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Федерация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Курганская область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296B41">
        <w:rPr>
          <w:rFonts w:ascii="Times New Roman" w:hAnsi="Times New Roman"/>
          <w:sz w:val="24"/>
        </w:rPr>
        <w:t>дминистрация Петуховского муниципального округа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</w:p>
    <w:p w:rsidR="0008426E" w:rsidRDefault="0008426E" w:rsidP="000842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</w:t>
      </w:r>
    </w:p>
    <w:p w:rsidR="0008426E" w:rsidRDefault="00677B79" w:rsidP="000842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ПУБЛИЧНЫХ СЛУШАНИЙ ПО ПРОЕКТУ МУНИЦИПАЛЬНОГО ПРАВОВОГО</w:t>
      </w:r>
      <w:r w:rsidR="0008426E">
        <w:rPr>
          <w:rFonts w:ascii="Times New Roman" w:hAnsi="Times New Roman"/>
          <w:b/>
          <w:sz w:val="24"/>
        </w:rPr>
        <w:t xml:space="preserve"> АК</w:t>
      </w:r>
      <w:r>
        <w:rPr>
          <w:rFonts w:ascii="Times New Roman" w:hAnsi="Times New Roman"/>
          <w:b/>
          <w:sz w:val="24"/>
        </w:rPr>
        <w:t>ТА</w:t>
      </w:r>
      <w:r w:rsidR="009F36EA">
        <w:rPr>
          <w:rFonts w:ascii="Times New Roman" w:hAnsi="Times New Roman"/>
          <w:b/>
          <w:sz w:val="24"/>
        </w:rPr>
        <w:t xml:space="preserve"> ПЕТУХОВСКОГО МУНИЦИПАЛЬНОГО ОКРУГА</w:t>
      </w:r>
      <w:r>
        <w:rPr>
          <w:rFonts w:ascii="Times New Roman" w:hAnsi="Times New Roman"/>
          <w:b/>
          <w:sz w:val="24"/>
        </w:rPr>
        <w:t xml:space="preserve"> «</w:t>
      </w:r>
      <w:r w:rsidR="009F36E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 ИС</w:t>
      </w:r>
      <w:r w:rsidR="002C69F9">
        <w:rPr>
          <w:rFonts w:ascii="Times New Roman" w:hAnsi="Times New Roman"/>
          <w:b/>
          <w:sz w:val="24"/>
        </w:rPr>
        <w:t>ПОЛНЕНИИ  БЮДЖЕТА ОКРУГА ЗА 2023</w:t>
      </w:r>
      <w:r w:rsidR="00296B41">
        <w:rPr>
          <w:rFonts w:ascii="Times New Roman" w:hAnsi="Times New Roman"/>
          <w:b/>
          <w:sz w:val="24"/>
        </w:rPr>
        <w:t xml:space="preserve"> ГОД</w:t>
      </w:r>
      <w:r>
        <w:rPr>
          <w:rFonts w:ascii="Times New Roman" w:hAnsi="Times New Roman"/>
          <w:b/>
          <w:sz w:val="24"/>
        </w:rPr>
        <w:t>»</w:t>
      </w:r>
    </w:p>
    <w:p w:rsidR="0008426E" w:rsidRDefault="00296B41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C6122E" w:rsidRDefault="00C6122E" w:rsidP="0008426E">
      <w:pPr>
        <w:rPr>
          <w:rFonts w:ascii="Times New Roman" w:hAnsi="Times New Roman"/>
          <w:b/>
          <w:sz w:val="24"/>
        </w:rPr>
      </w:pPr>
    </w:p>
    <w:p w:rsidR="00C6122E" w:rsidRDefault="00C6122E" w:rsidP="0008426E">
      <w:pPr>
        <w:rPr>
          <w:rFonts w:ascii="Times New Roman" w:hAnsi="Times New Roman"/>
          <w:b/>
          <w:sz w:val="24"/>
        </w:rPr>
      </w:pPr>
    </w:p>
    <w:p w:rsidR="0008426E" w:rsidRDefault="002C69F9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28 марта</w:t>
      </w:r>
      <w:r w:rsidR="00677B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2024</w:t>
      </w:r>
      <w:r w:rsidR="0008426E">
        <w:rPr>
          <w:rFonts w:ascii="Times New Roman" w:hAnsi="Times New Roman"/>
          <w:b/>
          <w:sz w:val="24"/>
        </w:rPr>
        <w:t xml:space="preserve"> г.                                                          начало в 17 часов.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г. Петухово 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Председательствующий: </w:t>
      </w:r>
      <w:r w:rsidR="00677B79">
        <w:rPr>
          <w:rFonts w:ascii="Times New Roman" w:hAnsi="Times New Roman"/>
          <w:sz w:val="24"/>
        </w:rPr>
        <w:t>Волков А.В.</w:t>
      </w:r>
      <w:r>
        <w:rPr>
          <w:rFonts w:ascii="Times New Roman" w:hAnsi="Times New Roman"/>
          <w:sz w:val="24"/>
        </w:rPr>
        <w:t xml:space="preserve"> – </w:t>
      </w:r>
      <w:r w:rsidR="00410D15">
        <w:rPr>
          <w:rFonts w:ascii="Times New Roman" w:hAnsi="Times New Roman"/>
          <w:sz w:val="24"/>
        </w:rPr>
        <w:t xml:space="preserve"> Глава</w:t>
      </w:r>
      <w:r w:rsidR="009F36EA">
        <w:rPr>
          <w:rFonts w:ascii="Times New Roman" w:hAnsi="Times New Roman"/>
          <w:sz w:val="24"/>
        </w:rPr>
        <w:t xml:space="preserve"> Петуховского муниципального округа Курганской области</w:t>
      </w:r>
      <w:r>
        <w:rPr>
          <w:rFonts w:ascii="Times New Roman" w:hAnsi="Times New Roman"/>
          <w:sz w:val="24"/>
        </w:rPr>
        <w:t xml:space="preserve"> </w:t>
      </w:r>
    </w:p>
    <w:p w:rsidR="0008426E" w:rsidRDefault="0008426E" w:rsidP="0008426E">
      <w:pPr>
        <w:jc w:val="both"/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Секретарь: </w:t>
      </w:r>
      <w:r w:rsidR="0027235C">
        <w:rPr>
          <w:rFonts w:ascii="Times New Roman" w:hAnsi="Times New Roman"/>
          <w:sz w:val="24"/>
        </w:rPr>
        <w:t>Кузьмина Л.Н. - заведующий сектором</w:t>
      </w:r>
      <w:r>
        <w:rPr>
          <w:rFonts w:ascii="Times New Roman" w:hAnsi="Times New Roman"/>
          <w:sz w:val="24"/>
        </w:rPr>
        <w:t xml:space="preserve"> бю</w:t>
      </w:r>
      <w:r w:rsidR="00296B41">
        <w:rPr>
          <w:rFonts w:ascii="Times New Roman" w:hAnsi="Times New Roman"/>
          <w:sz w:val="24"/>
        </w:rPr>
        <w:t xml:space="preserve">джетного учета и отчетности </w:t>
      </w:r>
      <w:r>
        <w:rPr>
          <w:rFonts w:ascii="Times New Roman" w:hAnsi="Times New Roman"/>
          <w:sz w:val="24"/>
        </w:rPr>
        <w:t xml:space="preserve"> </w:t>
      </w:r>
      <w:r w:rsidR="00296B41">
        <w:rPr>
          <w:rFonts w:ascii="Times New Roman" w:hAnsi="Times New Roman"/>
          <w:sz w:val="24"/>
        </w:rPr>
        <w:t>Финансового управления</w:t>
      </w:r>
      <w:r>
        <w:rPr>
          <w:rFonts w:ascii="Times New Roman" w:hAnsi="Times New Roman"/>
          <w:sz w:val="24"/>
        </w:rPr>
        <w:t xml:space="preserve"> Ад</w:t>
      </w:r>
      <w:r w:rsidR="00296B41">
        <w:rPr>
          <w:rFonts w:ascii="Times New Roman" w:hAnsi="Times New Roman"/>
          <w:sz w:val="24"/>
        </w:rPr>
        <w:t>министрации Петуховского муниципального округа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Присутствуют приглашенные: </w:t>
      </w:r>
      <w:r>
        <w:rPr>
          <w:rFonts w:ascii="Times New Roman" w:hAnsi="Times New Roman"/>
          <w:sz w:val="24"/>
        </w:rPr>
        <w:t>граждане</w:t>
      </w:r>
      <w:r w:rsidR="00296B41">
        <w:rPr>
          <w:rFonts w:ascii="Times New Roman" w:hAnsi="Times New Roman"/>
          <w:sz w:val="24"/>
        </w:rPr>
        <w:t xml:space="preserve"> Петуховского муниципального округа</w:t>
      </w:r>
      <w:r w:rsidR="006204ED">
        <w:rPr>
          <w:rFonts w:ascii="Times New Roman" w:hAnsi="Times New Roman"/>
          <w:sz w:val="24"/>
        </w:rPr>
        <w:t>, начальники</w:t>
      </w:r>
      <w:r>
        <w:rPr>
          <w:rFonts w:ascii="Times New Roman" w:hAnsi="Times New Roman"/>
          <w:sz w:val="24"/>
        </w:rPr>
        <w:t xml:space="preserve"> учреждений, отделов, специалисты А</w:t>
      </w:r>
      <w:r w:rsidR="00296B41">
        <w:rPr>
          <w:rFonts w:ascii="Times New Roman" w:hAnsi="Times New Roman"/>
          <w:sz w:val="24"/>
        </w:rPr>
        <w:t>дминистрации Петуховского муниципального округа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Выступил: </w:t>
      </w:r>
      <w:r w:rsidR="00677B79">
        <w:rPr>
          <w:rFonts w:ascii="Times New Roman" w:hAnsi="Times New Roman"/>
          <w:sz w:val="24"/>
        </w:rPr>
        <w:t>Волков А.В.</w:t>
      </w:r>
      <w:proofErr w:type="gramStart"/>
      <w:r w:rsidR="00410D15">
        <w:rPr>
          <w:rFonts w:ascii="Times New Roman" w:hAnsi="Times New Roman"/>
          <w:sz w:val="24"/>
        </w:rPr>
        <w:t xml:space="preserve"> </w:t>
      </w:r>
      <w:r w:rsidR="00BD1BA0"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Публичные сл</w:t>
      </w:r>
      <w:r w:rsidR="00677B79">
        <w:rPr>
          <w:rFonts w:ascii="Times New Roman" w:hAnsi="Times New Roman"/>
          <w:sz w:val="24"/>
        </w:rPr>
        <w:t>ушания по проекту муниципального нормативного правового</w:t>
      </w:r>
      <w:r>
        <w:rPr>
          <w:rFonts w:ascii="Times New Roman" w:hAnsi="Times New Roman"/>
          <w:sz w:val="24"/>
        </w:rPr>
        <w:t xml:space="preserve"> а</w:t>
      </w:r>
      <w:r w:rsidR="00677B79">
        <w:rPr>
          <w:rFonts w:ascii="Times New Roman" w:hAnsi="Times New Roman"/>
          <w:sz w:val="24"/>
        </w:rPr>
        <w:t>кта</w:t>
      </w:r>
      <w:r w:rsidR="008A1EBA">
        <w:rPr>
          <w:rFonts w:ascii="Times New Roman" w:hAnsi="Times New Roman"/>
          <w:sz w:val="24"/>
        </w:rPr>
        <w:t xml:space="preserve"> Петуховского муниципального округа </w:t>
      </w:r>
      <w:r w:rsidR="00770EA5">
        <w:rPr>
          <w:rFonts w:ascii="Times New Roman" w:hAnsi="Times New Roman"/>
          <w:sz w:val="24"/>
        </w:rPr>
        <w:t xml:space="preserve">:  </w:t>
      </w:r>
      <w:proofErr w:type="gramStart"/>
      <w:r w:rsidR="00677B79">
        <w:rPr>
          <w:rFonts w:ascii="Times New Roman" w:hAnsi="Times New Roman"/>
          <w:sz w:val="24"/>
        </w:rPr>
        <w:t xml:space="preserve">«Об исполнении  </w:t>
      </w:r>
      <w:r w:rsidR="00770EA5">
        <w:rPr>
          <w:rFonts w:ascii="Times New Roman" w:hAnsi="Times New Roman"/>
          <w:sz w:val="24"/>
        </w:rPr>
        <w:t xml:space="preserve"> бюджета </w:t>
      </w:r>
      <w:r w:rsidR="002C69F9">
        <w:rPr>
          <w:rFonts w:ascii="Times New Roman" w:hAnsi="Times New Roman"/>
          <w:sz w:val="24"/>
        </w:rPr>
        <w:t>округа за 2023</w:t>
      </w:r>
      <w:r w:rsidR="00677B79">
        <w:rPr>
          <w:rFonts w:ascii="Times New Roman" w:hAnsi="Times New Roman"/>
          <w:sz w:val="24"/>
        </w:rPr>
        <w:t xml:space="preserve"> год», </w:t>
      </w:r>
      <w:r>
        <w:rPr>
          <w:rFonts w:ascii="Times New Roman" w:hAnsi="Times New Roman"/>
          <w:sz w:val="24"/>
        </w:rPr>
        <w:t xml:space="preserve"> проводятся в соответствии со статьей 28 Федерального Закона №131 от 6 октября 2003 года «Об общих принципах организации местного самоуправления в Российской Фе</w:t>
      </w:r>
      <w:r w:rsidR="008A1EBA">
        <w:rPr>
          <w:rFonts w:ascii="Times New Roman" w:hAnsi="Times New Roman"/>
          <w:sz w:val="24"/>
        </w:rPr>
        <w:t>дерации», П</w:t>
      </w:r>
      <w:r>
        <w:rPr>
          <w:rFonts w:ascii="Times New Roman" w:hAnsi="Times New Roman"/>
          <w:sz w:val="24"/>
        </w:rPr>
        <w:t>оложением</w:t>
      </w:r>
      <w:r w:rsidR="008A1EBA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публичных слушаниях</w:t>
      </w:r>
      <w:r w:rsidR="008A1EBA">
        <w:rPr>
          <w:rFonts w:ascii="Times New Roman" w:hAnsi="Times New Roman"/>
          <w:sz w:val="24"/>
        </w:rPr>
        <w:t xml:space="preserve"> в </w:t>
      </w:r>
      <w:proofErr w:type="spellStart"/>
      <w:r w:rsidR="008A1EBA">
        <w:rPr>
          <w:rFonts w:ascii="Times New Roman" w:hAnsi="Times New Roman"/>
          <w:sz w:val="24"/>
        </w:rPr>
        <w:t>Петуховском</w:t>
      </w:r>
      <w:proofErr w:type="spellEnd"/>
      <w:r w:rsidR="008A1EBA">
        <w:rPr>
          <w:rFonts w:ascii="Times New Roman" w:hAnsi="Times New Roman"/>
          <w:sz w:val="24"/>
        </w:rPr>
        <w:t xml:space="preserve"> муниципальном округе Курганской области</w:t>
      </w:r>
      <w:r>
        <w:rPr>
          <w:rFonts w:ascii="Times New Roman" w:hAnsi="Times New Roman"/>
          <w:sz w:val="24"/>
        </w:rPr>
        <w:t>, утвержденным решением</w:t>
      </w:r>
      <w:r w:rsidR="008A1EBA">
        <w:rPr>
          <w:rFonts w:ascii="Times New Roman" w:hAnsi="Times New Roman"/>
          <w:sz w:val="24"/>
        </w:rPr>
        <w:t xml:space="preserve"> </w:t>
      </w:r>
      <w:r w:rsidR="00237B5C">
        <w:rPr>
          <w:rFonts w:ascii="Times New Roman" w:hAnsi="Times New Roman"/>
          <w:sz w:val="24"/>
        </w:rPr>
        <w:t xml:space="preserve"> Думы </w:t>
      </w:r>
      <w:r w:rsidR="008A1EBA">
        <w:rPr>
          <w:rFonts w:ascii="Times New Roman" w:hAnsi="Times New Roman"/>
          <w:sz w:val="24"/>
        </w:rPr>
        <w:t>Петуховского муниципального округа от 28 сентября 2021 года № 13</w:t>
      </w:r>
      <w:r>
        <w:rPr>
          <w:rFonts w:ascii="Times New Roman" w:hAnsi="Times New Roman"/>
          <w:sz w:val="24"/>
        </w:rPr>
        <w:t>, в целях</w:t>
      </w:r>
      <w:r w:rsidR="008A1EBA">
        <w:rPr>
          <w:rFonts w:ascii="Times New Roman" w:hAnsi="Times New Roman"/>
          <w:sz w:val="24"/>
        </w:rPr>
        <w:t xml:space="preserve"> реализации права граждан муниципального округа</w:t>
      </w:r>
      <w:r>
        <w:rPr>
          <w:rFonts w:ascii="Times New Roman" w:hAnsi="Times New Roman"/>
          <w:sz w:val="24"/>
        </w:rPr>
        <w:t xml:space="preserve"> на</w:t>
      </w:r>
      <w:proofErr w:type="gramEnd"/>
      <w:r>
        <w:rPr>
          <w:rFonts w:ascii="Times New Roman" w:hAnsi="Times New Roman"/>
          <w:sz w:val="24"/>
        </w:rPr>
        <w:t xml:space="preserve"> осуществление местного самоуправления. 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Проект муници</w:t>
      </w:r>
      <w:r w:rsidR="00DB6DA7">
        <w:rPr>
          <w:rFonts w:ascii="Times New Roman" w:hAnsi="Times New Roman"/>
          <w:sz w:val="24"/>
        </w:rPr>
        <w:t>пального правового</w:t>
      </w:r>
      <w:r w:rsidR="00C6122E">
        <w:rPr>
          <w:rFonts w:ascii="Times New Roman" w:hAnsi="Times New Roman"/>
          <w:sz w:val="24"/>
        </w:rPr>
        <w:t xml:space="preserve"> </w:t>
      </w:r>
      <w:r w:rsidR="00DB6DA7">
        <w:rPr>
          <w:rFonts w:ascii="Times New Roman" w:hAnsi="Times New Roman"/>
          <w:sz w:val="24"/>
        </w:rPr>
        <w:t xml:space="preserve">акта « Об исполнении </w:t>
      </w:r>
      <w:r w:rsidR="00BD1BA0">
        <w:rPr>
          <w:rFonts w:ascii="Times New Roman" w:hAnsi="Times New Roman"/>
          <w:sz w:val="24"/>
        </w:rPr>
        <w:t xml:space="preserve"> бюджета </w:t>
      </w:r>
      <w:r w:rsidR="002C69F9">
        <w:rPr>
          <w:rFonts w:ascii="Times New Roman" w:hAnsi="Times New Roman"/>
          <w:sz w:val="24"/>
        </w:rPr>
        <w:t>округа за 2023</w:t>
      </w:r>
      <w:r w:rsidR="00DB6DA7">
        <w:rPr>
          <w:rFonts w:ascii="Times New Roman" w:hAnsi="Times New Roman"/>
          <w:sz w:val="24"/>
        </w:rPr>
        <w:t xml:space="preserve">  год»</w:t>
      </w:r>
      <w:r>
        <w:rPr>
          <w:rFonts w:ascii="Times New Roman" w:hAnsi="Times New Roman"/>
          <w:sz w:val="24"/>
        </w:rPr>
        <w:t xml:space="preserve"> был опубликован на официальном сайте Адми</w:t>
      </w:r>
      <w:r w:rsidR="00BD1BA0">
        <w:rPr>
          <w:rFonts w:ascii="Times New Roman" w:hAnsi="Times New Roman"/>
          <w:sz w:val="24"/>
        </w:rPr>
        <w:t>нистрации Петухо</w:t>
      </w:r>
      <w:r w:rsidR="008E7F9A">
        <w:rPr>
          <w:rFonts w:ascii="Times New Roman" w:hAnsi="Times New Roman"/>
          <w:sz w:val="24"/>
        </w:rPr>
        <w:t xml:space="preserve">вского муниципального округа  </w:t>
      </w:r>
      <w:r w:rsidR="002C69F9">
        <w:rPr>
          <w:rFonts w:ascii="Times New Roman" w:hAnsi="Times New Roman"/>
          <w:sz w:val="24"/>
        </w:rPr>
        <w:t>7 марта 2024</w:t>
      </w:r>
      <w:r>
        <w:rPr>
          <w:rFonts w:ascii="Times New Roman" w:hAnsi="Times New Roman"/>
          <w:sz w:val="24"/>
        </w:rPr>
        <w:t xml:space="preserve"> г</w:t>
      </w:r>
      <w:r w:rsidR="00725CC5">
        <w:rPr>
          <w:rFonts w:ascii="Times New Roman" w:hAnsi="Times New Roman"/>
          <w:sz w:val="24"/>
        </w:rPr>
        <w:t>ода. После опубликован</w:t>
      </w:r>
      <w:r w:rsidR="00C702AA">
        <w:rPr>
          <w:rFonts w:ascii="Times New Roman" w:hAnsi="Times New Roman"/>
          <w:sz w:val="24"/>
        </w:rPr>
        <w:t>ия проекта нормативного</w:t>
      </w:r>
      <w:r w:rsidR="00C12A89">
        <w:rPr>
          <w:rFonts w:ascii="Times New Roman" w:hAnsi="Times New Roman"/>
          <w:sz w:val="24"/>
        </w:rPr>
        <w:t xml:space="preserve"> пра</w:t>
      </w:r>
      <w:r w:rsidR="00C702AA">
        <w:rPr>
          <w:rFonts w:ascii="Times New Roman" w:hAnsi="Times New Roman"/>
          <w:sz w:val="24"/>
        </w:rPr>
        <w:t>вового акта</w:t>
      </w:r>
      <w:r>
        <w:rPr>
          <w:rFonts w:ascii="Times New Roman" w:hAnsi="Times New Roman"/>
          <w:sz w:val="24"/>
        </w:rPr>
        <w:t xml:space="preserve"> письменные предложения</w:t>
      </w:r>
      <w:r w:rsidR="00725CC5">
        <w:rPr>
          <w:rFonts w:ascii="Times New Roman" w:hAnsi="Times New Roman"/>
          <w:sz w:val="24"/>
        </w:rPr>
        <w:t xml:space="preserve"> по обсуждаемому вопросу в Финансовое управление</w:t>
      </w:r>
      <w:r>
        <w:rPr>
          <w:rFonts w:ascii="Times New Roman" w:hAnsi="Times New Roman"/>
          <w:sz w:val="24"/>
        </w:rPr>
        <w:t xml:space="preserve"> Ад</w:t>
      </w:r>
      <w:r w:rsidR="00725CC5">
        <w:rPr>
          <w:rFonts w:ascii="Times New Roman" w:hAnsi="Times New Roman"/>
          <w:sz w:val="24"/>
        </w:rPr>
        <w:t>министрации Петуховского муниципального округа</w:t>
      </w:r>
      <w:r>
        <w:rPr>
          <w:rFonts w:ascii="Times New Roman" w:hAnsi="Times New Roman"/>
          <w:sz w:val="24"/>
        </w:rPr>
        <w:t xml:space="preserve"> не поступали.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F51894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Выступила: О.Ю. </w:t>
      </w:r>
      <w:proofErr w:type="spellStart"/>
      <w:r>
        <w:rPr>
          <w:rFonts w:ascii="Times New Roman" w:hAnsi="Times New Roman"/>
          <w:b/>
          <w:sz w:val="24"/>
        </w:rPr>
        <w:t>Грыдина</w:t>
      </w:r>
      <w:proofErr w:type="spellEnd"/>
      <w:r w:rsidR="0008426E">
        <w:rPr>
          <w:rFonts w:ascii="Times New Roman" w:hAnsi="Times New Roman"/>
          <w:b/>
          <w:sz w:val="24"/>
        </w:rPr>
        <w:t xml:space="preserve"> – </w:t>
      </w:r>
      <w:r w:rsidR="008A1EBA">
        <w:rPr>
          <w:rFonts w:ascii="Times New Roman" w:hAnsi="Times New Roman"/>
          <w:sz w:val="24"/>
        </w:rPr>
        <w:t xml:space="preserve"> </w:t>
      </w:r>
      <w:r w:rsidR="00E205EC">
        <w:rPr>
          <w:rFonts w:ascii="Times New Roman" w:hAnsi="Times New Roman"/>
          <w:sz w:val="24"/>
        </w:rPr>
        <w:t>Заместитель Главы Петуховского муниципального округа, начальник Финансового управления Администрации Петуховского муниципального округа</w:t>
      </w:r>
      <w:r w:rsidR="000C3851">
        <w:rPr>
          <w:rFonts w:ascii="Times New Roman" w:hAnsi="Times New Roman"/>
          <w:sz w:val="24"/>
        </w:rPr>
        <w:t>:</w:t>
      </w:r>
    </w:p>
    <w:p w:rsidR="00C97748" w:rsidRPr="00C97748" w:rsidRDefault="0008426E" w:rsidP="00C97748">
      <w:pPr>
        <w:jc w:val="both"/>
        <w:rPr>
          <w:rFonts w:ascii="Times New Roman" w:hAnsi="Times New Roman"/>
          <w:sz w:val="24"/>
        </w:rPr>
      </w:pPr>
      <w:r w:rsidRPr="00136E44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</w:t>
      </w:r>
      <w:r w:rsidR="00D00A83" w:rsidRPr="00136E44">
        <w:rPr>
          <w:rFonts w:ascii="Times New Roman" w:hAnsi="Times New Roman"/>
          <w:sz w:val="24"/>
        </w:rPr>
        <w:t xml:space="preserve"> </w:t>
      </w:r>
      <w:r w:rsidR="00C97748" w:rsidRPr="00C97748">
        <w:rPr>
          <w:rFonts w:ascii="Times New Roman" w:hAnsi="Times New Roman"/>
          <w:sz w:val="24"/>
        </w:rPr>
        <w:t xml:space="preserve">Бюджет Петуховского муниципального округа по состоянию на 1 января 2024 года по доходам исполнен на 97 % при плане  </w:t>
      </w:r>
      <w:r w:rsidR="00C97748" w:rsidRPr="00C97748">
        <w:rPr>
          <w:rFonts w:ascii="Times New Roman" w:hAnsi="Times New Roman"/>
          <w:b/>
          <w:sz w:val="24"/>
        </w:rPr>
        <w:t>702946,8</w:t>
      </w:r>
      <w:r w:rsidR="00C97748" w:rsidRPr="00C97748">
        <w:rPr>
          <w:rFonts w:ascii="Times New Roman" w:hAnsi="Times New Roman"/>
          <w:sz w:val="24"/>
        </w:rPr>
        <w:t xml:space="preserve"> тыс. руб., исполнено </w:t>
      </w:r>
      <w:r w:rsidR="00C97748" w:rsidRPr="00C97748">
        <w:rPr>
          <w:rFonts w:ascii="Times New Roman" w:hAnsi="Times New Roman"/>
          <w:b/>
          <w:sz w:val="24"/>
        </w:rPr>
        <w:t xml:space="preserve">679889,0 </w:t>
      </w:r>
      <w:r w:rsidR="00C97748" w:rsidRPr="00C97748">
        <w:rPr>
          <w:rFonts w:ascii="Times New Roman" w:hAnsi="Times New Roman"/>
          <w:sz w:val="24"/>
        </w:rPr>
        <w:t xml:space="preserve">тыс. руб.  Собственные доходы исполнены в сумме </w:t>
      </w:r>
      <w:r w:rsidR="00C97748" w:rsidRPr="00C97748">
        <w:rPr>
          <w:rFonts w:ascii="Times New Roman" w:hAnsi="Times New Roman"/>
          <w:b/>
          <w:sz w:val="24"/>
        </w:rPr>
        <w:t>111947,0</w:t>
      </w:r>
      <w:r w:rsidR="00C97748" w:rsidRPr="00C97748">
        <w:rPr>
          <w:rFonts w:ascii="Times New Roman" w:hAnsi="Times New Roman"/>
          <w:sz w:val="24"/>
        </w:rPr>
        <w:t xml:space="preserve"> тыс. руб., что составило 104 % к годовому плану в сумме 107704,0 тыс. руб.</w:t>
      </w:r>
    </w:p>
    <w:p w:rsidR="00C97748" w:rsidRPr="00C97748" w:rsidRDefault="00C97748" w:rsidP="00C97748">
      <w:pPr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 xml:space="preserve">        Получено налоговых доходов в сумме 91631,0 тыс. руб., что составило 104 % к годовым назначениям (87958,0 тыс. руб.), неналоговых доходов - в сумме 20216,0 тыс. руб., что составило 103 % к годовым назначениям (19646,0 тыс. руб.), прочих безвозмездных поступлений - в сумме 100,0 тыс. руб.</w:t>
      </w:r>
    </w:p>
    <w:p w:rsidR="00C97748" w:rsidRPr="00C97748" w:rsidRDefault="00C97748" w:rsidP="00C97748">
      <w:pPr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 xml:space="preserve">        Наибольший удельный вес в сумме собственных доходов составили:</w:t>
      </w:r>
    </w:p>
    <w:p w:rsidR="00C97748" w:rsidRPr="00C97748" w:rsidRDefault="00C97748" w:rsidP="00C97748">
      <w:pPr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-налог на доходы физических лиц- 59 % (66415,0 тыс. руб.);</w:t>
      </w:r>
    </w:p>
    <w:p w:rsidR="00C97748" w:rsidRPr="00C97748" w:rsidRDefault="00C97748" w:rsidP="00C97748">
      <w:pPr>
        <w:jc w:val="both"/>
        <w:rPr>
          <w:rFonts w:ascii="Times New Roman" w:hAnsi="Times New Roman"/>
          <w:color w:val="FF0000"/>
          <w:sz w:val="24"/>
        </w:rPr>
      </w:pPr>
      <w:r w:rsidRPr="00C97748">
        <w:rPr>
          <w:rFonts w:ascii="Times New Roman" w:hAnsi="Times New Roman"/>
          <w:sz w:val="24"/>
        </w:rPr>
        <w:t>-земельный налог- 7 % (7462,0 тыс. руб.)</w:t>
      </w:r>
      <w:r w:rsidRPr="00C97748">
        <w:rPr>
          <w:rFonts w:ascii="Times New Roman" w:hAnsi="Times New Roman"/>
          <w:color w:val="FF0000"/>
          <w:sz w:val="24"/>
        </w:rPr>
        <w:t xml:space="preserve">          </w:t>
      </w:r>
    </w:p>
    <w:p w:rsidR="00C97748" w:rsidRPr="00C97748" w:rsidRDefault="00C97748" w:rsidP="00C97748">
      <w:pPr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color w:val="FF0000"/>
          <w:sz w:val="24"/>
        </w:rPr>
        <w:lastRenderedPageBreak/>
        <w:t xml:space="preserve">       </w:t>
      </w:r>
      <w:r w:rsidRPr="00C97748">
        <w:rPr>
          <w:rFonts w:ascii="Times New Roman" w:hAnsi="Times New Roman"/>
          <w:sz w:val="24"/>
        </w:rPr>
        <w:t xml:space="preserve"> </w:t>
      </w:r>
      <w:proofErr w:type="gramStart"/>
      <w:r w:rsidRPr="00C97748">
        <w:rPr>
          <w:rFonts w:ascii="Times New Roman" w:hAnsi="Times New Roman"/>
          <w:sz w:val="24"/>
        </w:rPr>
        <w:t xml:space="preserve">Бюджет округа по расходам исполнен на 94,4 %. При плане на год </w:t>
      </w:r>
      <w:r w:rsidRPr="00C97748">
        <w:rPr>
          <w:rFonts w:ascii="Times New Roman" w:hAnsi="Times New Roman"/>
          <w:b/>
          <w:color w:val="000000"/>
          <w:sz w:val="24"/>
        </w:rPr>
        <w:t>712 518</w:t>
      </w:r>
      <w:r w:rsidRPr="00C97748">
        <w:rPr>
          <w:rFonts w:ascii="Times New Roman" w:hAnsi="Times New Roman"/>
          <w:sz w:val="24"/>
        </w:rPr>
        <w:t xml:space="preserve"> тыс. руб. расходы составили </w:t>
      </w:r>
      <w:r w:rsidRPr="00C97748">
        <w:rPr>
          <w:rFonts w:ascii="Times New Roman" w:hAnsi="Times New Roman"/>
          <w:b/>
          <w:color w:val="000000"/>
          <w:sz w:val="24"/>
        </w:rPr>
        <w:t>672 562,7</w:t>
      </w:r>
      <w:r w:rsidRPr="00C97748">
        <w:rPr>
          <w:rFonts w:ascii="Times New Roman" w:hAnsi="Times New Roman"/>
          <w:color w:val="000000"/>
          <w:sz w:val="24"/>
        </w:rPr>
        <w:t xml:space="preserve"> </w:t>
      </w:r>
      <w:r w:rsidRPr="00C97748">
        <w:rPr>
          <w:rFonts w:ascii="Times New Roman" w:hAnsi="Times New Roman"/>
          <w:sz w:val="24"/>
        </w:rPr>
        <w:t>тыс. руб. Структура первоочередных расходов бюджета округа: на выплату заработной платы работникам бюджетной сферы с начислениями на нее направлено 353498,0 тыс. руб. или 52,6 % от общего объема расходов бюджета, на оплату коммунальных услуг 38228,0 тыс. руб. или  5,7 % от общего объема</w:t>
      </w:r>
      <w:proofErr w:type="gramEnd"/>
      <w:r w:rsidRPr="00C97748">
        <w:rPr>
          <w:rFonts w:ascii="Times New Roman" w:hAnsi="Times New Roman"/>
          <w:sz w:val="24"/>
        </w:rPr>
        <w:t xml:space="preserve"> расходов.</w:t>
      </w:r>
    </w:p>
    <w:p w:rsidR="00C97748" w:rsidRPr="00C97748" w:rsidRDefault="00C97748" w:rsidP="00C97748">
      <w:pPr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 xml:space="preserve">         Исполнение расходов бюджета округа по разделам:</w:t>
      </w:r>
    </w:p>
    <w:p w:rsidR="00C97748" w:rsidRPr="00C97748" w:rsidRDefault="00C97748" w:rsidP="00C97748">
      <w:pPr>
        <w:ind w:firstLine="567"/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 Общегосударственные вопросы – 55177,88 тыс. руб. или 8,20 % от общей суммы расходов;</w:t>
      </w:r>
    </w:p>
    <w:p w:rsidR="00C97748" w:rsidRPr="00C97748" w:rsidRDefault="00C97748" w:rsidP="00C97748">
      <w:pPr>
        <w:ind w:firstLine="567"/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-Национальная оборона – 342,2 тыс. руб. или 0,05 %;</w:t>
      </w:r>
    </w:p>
    <w:p w:rsidR="00C97748" w:rsidRPr="00C97748" w:rsidRDefault="00C97748" w:rsidP="00C97748">
      <w:pPr>
        <w:pStyle w:val="a4"/>
        <w:ind w:firstLine="567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-Национальная безопасность и правоохранительная деятельность – 20774,96 тыс. руб. или 3,1%;</w:t>
      </w:r>
    </w:p>
    <w:p w:rsidR="00C97748" w:rsidRPr="00C97748" w:rsidRDefault="00C97748" w:rsidP="00C97748">
      <w:pPr>
        <w:ind w:firstLine="567"/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-Национальная экономика – 27119,51 тыс. руб. или 4,0 %;</w:t>
      </w:r>
    </w:p>
    <w:p w:rsidR="00C97748" w:rsidRPr="00C97748" w:rsidRDefault="00C97748" w:rsidP="00C97748">
      <w:pPr>
        <w:ind w:firstLine="567"/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-Жилищно-коммунальное хозяйство – 134343,4 тыс. руб. или 20,0 %;</w:t>
      </w:r>
    </w:p>
    <w:p w:rsidR="00C97748" w:rsidRPr="00C97748" w:rsidRDefault="00C97748" w:rsidP="00C97748">
      <w:pPr>
        <w:ind w:firstLine="567"/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-Образование – 388536,3 тыс. руб. или 57,8 %;</w:t>
      </w:r>
    </w:p>
    <w:p w:rsidR="00C97748" w:rsidRPr="00C97748" w:rsidRDefault="00C97748" w:rsidP="00C97748">
      <w:pPr>
        <w:ind w:firstLine="567"/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-Культура, кинематография – 31473,3 тыс. руб. или 4,7 %;</w:t>
      </w:r>
    </w:p>
    <w:p w:rsidR="00C97748" w:rsidRPr="00C97748" w:rsidRDefault="00C97748" w:rsidP="00C97748">
      <w:pPr>
        <w:ind w:firstLine="567"/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-Социальная политика – 14303,1 тыс. руб. или 2,1 %;</w:t>
      </w:r>
    </w:p>
    <w:p w:rsidR="00C97748" w:rsidRPr="00C97748" w:rsidRDefault="00C97748" w:rsidP="00C97748">
      <w:pPr>
        <w:ind w:firstLine="567"/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>-Физическая культура и спорт – 502,1 тыс. руб. или 0,07 %.</w:t>
      </w:r>
    </w:p>
    <w:p w:rsidR="00C97748" w:rsidRPr="00C97748" w:rsidRDefault="00C97748" w:rsidP="00C97748">
      <w:pPr>
        <w:jc w:val="both"/>
        <w:rPr>
          <w:rFonts w:ascii="Times New Roman" w:hAnsi="Times New Roman"/>
          <w:sz w:val="24"/>
        </w:rPr>
      </w:pPr>
      <w:r w:rsidRPr="00C97748">
        <w:rPr>
          <w:rFonts w:ascii="Times New Roman" w:hAnsi="Times New Roman"/>
          <w:sz w:val="24"/>
        </w:rPr>
        <w:t xml:space="preserve">          Общая сумма кредиторской задолженности на 01.01.2024 года составила 0 тыс. руб., просроченная задолженность отсутствует.</w:t>
      </w:r>
    </w:p>
    <w:p w:rsidR="00C97748" w:rsidRPr="00C97748" w:rsidRDefault="00C97748" w:rsidP="00C97748">
      <w:pPr>
        <w:ind w:firstLine="708"/>
        <w:jc w:val="both"/>
        <w:rPr>
          <w:rFonts w:ascii="Times New Roman" w:hAnsi="Times New Roman"/>
          <w:color w:val="000000"/>
          <w:sz w:val="24"/>
          <w:highlight w:val="yellow"/>
        </w:rPr>
      </w:pPr>
      <w:r w:rsidRPr="00C97748">
        <w:rPr>
          <w:rFonts w:ascii="Times New Roman" w:hAnsi="Times New Roman"/>
          <w:color w:val="FF0000"/>
          <w:sz w:val="24"/>
        </w:rPr>
        <w:t xml:space="preserve">            </w:t>
      </w:r>
      <w:r w:rsidRPr="00C97748">
        <w:rPr>
          <w:rFonts w:ascii="Times New Roman" w:hAnsi="Times New Roman"/>
          <w:color w:val="000000"/>
          <w:sz w:val="24"/>
        </w:rPr>
        <w:t>В 2023 году  обеспечена своевременная выплата заработной платы за счет средств  бюджета округа работникам муниципальных учреждений и оплата коммунальных услуг. На оплату коммунальных услуг и приобретение котельно-печного топлива за счет собственных доходов бюджета округа направлено 10119,0  тыс. руб. или 26,5 % от общей суммы  указанных расходов.</w:t>
      </w:r>
      <w:r w:rsidRPr="00C97748">
        <w:rPr>
          <w:rFonts w:ascii="Times New Roman" w:hAnsi="Times New Roman"/>
          <w:color w:val="000000"/>
          <w:sz w:val="24"/>
          <w:highlight w:val="yellow"/>
        </w:rPr>
        <w:t xml:space="preserve"> </w:t>
      </w:r>
    </w:p>
    <w:p w:rsidR="00C97748" w:rsidRPr="00C97748" w:rsidRDefault="00C97748" w:rsidP="00C97748">
      <w:pPr>
        <w:ind w:firstLine="708"/>
        <w:jc w:val="both"/>
        <w:rPr>
          <w:rFonts w:ascii="Times New Roman" w:hAnsi="Times New Roman"/>
          <w:color w:val="000000"/>
          <w:sz w:val="24"/>
        </w:rPr>
      </w:pPr>
      <w:r w:rsidRPr="00C97748">
        <w:rPr>
          <w:rFonts w:ascii="Times New Roman" w:hAnsi="Times New Roman"/>
          <w:color w:val="000000"/>
          <w:sz w:val="24"/>
        </w:rPr>
        <w:t>В полном объеме освоены средства, выделенные на реализацию национальных проектов.  По нацпроекту «Жилье и городская среда» направлено 49793,6 тыс. руб. на переселение граждан из аварийного жилищного фонда. По нацпроекту «Культура» направлено 275,0 тыс. руб. на государственную поддержку отрасли культуры.</w:t>
      </w:r>
    </w:p>
    <w:p w:rsidR="00C97748" w:rsidRPr="00C97748" w:rsidRDefault="00C97748" w:rsidP="00C97748">
      <w:pPr>
        <w:jc w:val="both"/>
        <w:rPr>
          <w:rFonts w:ascii="Times New Roman" w:hAnsi="Times New Roman"/>
          <w:color w:val="000000"/>
          <w:sz w:val="24"/>
        </w:rPr>
      </w:pPr>
      <w:r w:rsidRPr="00C97748">
        <w:rPr>
          <w:rFonts w:ascii="Times New Roman" w:hAnsi="Times New Roman"/>
          <w:color w:val="000000"/>
          <w:sz w:val="24"/>
        </w:rPr>
        <w:t xml:space="preserve">      </w:t>
      </w:r>
      <w:proofErr w:type="gramStart"/>
      <w:r w:rsidRPr="00C97748">
        <w:rPr>
          <w:rFonts w:ascii="Times New Roman" w:hAnsi="Times New Roman"/>
          <w:color w:val="000000"/>
          <w:sz w:val="24"/>
        </w:rPr>
        <w:t xml:space="preserve">Соблюдены нормативы на содержание  органов местного самоуправления, утвержденные  постановлением Правительства Курганской области Обеспечено </w:t>
      </w:r>
      <w:proofErr w:type="spellStart"/>
      <w:r w:rsidRPr="00C97748">
        <w:rPr>
          <w:rFonts w:ascii="Times New Roman" w:hAnsi="Times New Roman"/>
          <w:color w:val="000000"/>
          <w:sz w:val="24"/>
        </w:rPr>
        <w:t>софинансирование</w:t>
      </w:r>
      <w:proofErr w:type="spellEnd"/>
      <w:r w:rsidRPr="00C97748">
        <w:rPr>
          <w:rFonts w:ascii="Times New Roman" w:hAnsi="Times New Roman"/>
          <w:color w:val="000000"/>
          <w:sz w:val="24"/>
        </w:rPr>
        <w:t xml:space="preserve">  с областным бюджетом   по  направлениям расходов:   дорожная деятельность и осуществление иных мероприятий в отношении автомобильных дорог общего пользования местного значения, обеспечение компенсации стоимости питания обучающимся  общеобразовательных учреждений, включая обучающихся из малообеспеченных  семей,  организация  бесплатного горячего питания обучающихся, получающих начальное общее образование, реконструкция и </w:t>
      </w:r>
      <w:proofErr w:type="spellStart"/>
      <w:r w:rsidRPr="00C97748">
        <w:rPr>
          <w:rFonts w:ascii="Times New Roman" w:hAnsi="Times New Roman"/>
          <w:color w:val="000000"/>
          <w:sz w:val="24"/>
        </w:rPr>
        <w:t>техперевооружение</w:t>
      </w:r>
      <w:proofErr w:type="spellEnd"/>
      <w:r w:rsidRPr="00C97748">
        <w:rPr>
          <w:rFonts w:ascii="Times New Roman" w:hAnsi="Times New Roman"/>
          <w:color w:val="000000"/>
          <w:sz w:val="24"/>
        </w:rPr>
        <w:t xml:space="preserve"> инженерной инфраструктуры</w:t>
      </w:r>
      <w:proofErr w:type="gramEnd"/>
      <w:r w:rsidRPr="00C97748">
        <w:rPr>
          <w:rFonts w:ascii="Times New Roman" w:hAnsi="Times New Roman"/>
          <w:color w:val="000000"/>
          <w:sz w:val="24"/>
        </w:rPr>
        <w:t>, переселение граждан из аварийного жилищного фонда, модернизация школьных  систем образования,  укрепление материально- технической базы домов культуры, организация отдыха детей.</w:t>
      </w:r>
    </w:p>
    <w:p w:rsidR="00EE79E2" w:rsidRDefault="00EE79E2" w:rsidP="00EE79E2">
      <w:pPr>
        <w:rPr>
          <w:color w:val="FF0000"/>
        </w:rPr>
      </w:pPr>
    </w:p>
    <w:p w:rsidR="0008426E" w:rsidRDefault="00EE79E2" w:rsidP="0008426E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Грещук</w:t>
      </w:r>
      <w:proofErr w:type="spellEnd"/>
      <w:r>
        <w:rPr>
          <w:rFonts w:ascii="Times New Roman" w:hAnsi="Times New Roman"/>
          <w:b/>
          <w:sz w:val="24"/>
        </w:rPr>
        <w:t xml:space="preserve"> Е.В.</w:t>
      </w:r>
      <w:r w:rsidR="009805EA">
        <w:rPr>
          <w:rFonts w:ascii="Times New Roman" w:hAnsi="Times New Roman"/>
          <w:b/>
          <w:sz w:val="24"/>
        </w:rPr>
        <w:t xml:space="preserve"> </w:t>
      </w:r>
      <w:r w:rsidR="0008426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Предлагаю обсуждаемый</w:t>
      </w:r>
      <w:r w:rsidR="0008426E">
        <w:rPr>
          <w:rFonts w:ascii="Times New Roman" w:hAnsi="Times New Roman"/>
          <w:sz w:val="24"/>
        </w:rPr>
        <w:t xml:space="preserve"> проект</w:t>
      </w:r>
      <w:r>
        <w:rPr>
          <w:rFonts w:ascii="Times New Roman" w:hAnsi="Times New Roman"/>
          <w:sz w:val="24"/>
        </w:rPr>
        <w:t xml:space="preserve"> муниципального правового</w:t>
      </w:r>
      <w:r w:rsidR="0008426E">
        <w:rPr>
          <w:rFonts w:ascii="Times New Roman" w:hAnsi="Times New Roman"/>
          <w:sz w:val="24"/>
        </w:rPr>
        <w:t xml:space="preserve"> а</w:t>
      </w:r>
      <w:r>
        <w:rPr>
          <w:rFonts w:ascii="Times New Roman" w:hAnsi="Times New Roman"/>
          <w:sz w:val="24"/>
        </w:rPr>
        <w:t xml:space="preserve">кта </w:t>
      </w:r>
      <w:r w:rsidR="00F411D5">
        <w:rPr>
          <w:rFonts w:ascii="Times New Roman" w:hAnsi="Times New Roman"/>
          <w:sz w:val="24"/>
        </w:rPr>
        <w:t xml:space="preserve">Петуховского муниципального округа </w:t>
      </w:r>
      <w:r>
        <w:rPr>
          <w:rFonts w:ascii="Times New Roman" w:hAnsi="Times New Roman"/>
          <w:sz w:val="24"/>
        </w:rPr>
        <w:t xml:space="preserve">«Об исполнении </w:t>
      </w:r>
      <w:r w:rsidR="00125351">
        <w:rPr>
          <w:rFonts w:ascii="Times New Roman" w:hAnsi="Times New Roman"/>
          <w:sz w:val="24"/>
        </w:rPr>
        <w:t xml:space="preserve"> бюджета</w:t>
      </w:r>
      <w:r w:rsidR="008819E2">
        <w:rPr>
          <w:rFonts w:ascii="Times New Roman" w:hAnsi="Times New Roman"/>
          <w:sz w:val="24"/>
        </w:rPr>
        <w:t xml:space="preserve"> округа за 2023</w:t>
      </w:r>
      <w:r>
        <w:rPr>
          <w:rFonts w:ascii="Times New Roman" w:hAnsi="Times New Roman"/>
          <w:sz w:val="24"/>
        </w:rPr>
        <w:t xml:space="preserve"> год»</w:t>
      </w:r>
      <w:r w:rsidR="00125351">
        <w:rPr>
          <w:rFonts w:ascii="Times New Roman" w:hAnsi="Times New Roman"/>
          <w:sz w:val="24"/>
        </w:rPr>
        <w:t xml:space="preserve"> </w:t>
      </w:r>
      <w:r w:rsidR="0008426E">
        <w:rPr>
          <w:rFonts w:ascii="Times New Roman" w:hAnsi="Times New Roman"/>
          <w:sz w:val="24"/>
        </w:rPr>
        <w:t xml:space="preserve"> о</w:t>
      </w:r>
      <w:r w:rsidR="00F411D5">
        <w:rPr>
          <w:rFonts w:ascii="Times New Roman" w:hAnsi="Times New Roman"/>
          <w:sz w:val="24"/>
        </w:rPr>
        <w:t xml:space="preserve">добрить и рекомендовать </w:t>
      </w:r>
      <w:r w:rsidR="0008426E">
        <w:rPr>
          <w:rFonts w:ascii="Times New Roman" w:hAnsi="Times New Roman"/>
          <w:sz w:val="24"/>
        </w:rPr>
        <w:t xml:space="preserve"> Думе </w:t>
      </w:r>
      <w:r w:rsidR="00F411D5">
        <w:rPr>
          <w:rFonts w:ascii="Times New Roman" w:hAnsi="Times New Roman"/>
          <w:sz w:val="24"/>
        </w:rPr>
        <w:t xml:space="preserve">Петуховского муниципального округа </w:t>
      </w:r>
      <w:r>
        <w:rPr>
          <w:rFonts w:ascii="Times New Roman" w:hAnsi="Times New Roman"/>
          <w:sz w:val="24"/>
        </w:rPr>
        <w:t xml:space="preserve">принять </w:t>
      </w:r>
      <w:r w:rsidR="0008426E">
        <w:rPr>
          <w:rFonts w:ascii="Times New Roman" w:hAnsi="Times New Roman"/>
          <w:sz w:val="24"/>
        </w:rPr>
        <w:t xml:space="preserve"> в предложенной редакции.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EE79E2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Волков А.В.</w:t>
      </w:r>
      <w:r w:rsidR="00410D15">
        <w:rPr>
          <w:rFonts w:ascii="Times New Roman" w:hAnsi="Times New Roman"/>
          <w:b/>
          <w:sz w:val="24"/>
        </w:rPr>
        <w:t xml:space="preserve"> </w:t>
      </w:r>
      <w:r w:rsidR="0008426E">
        <w:rPr>
          <w:rFonts w:ascii="Times New Roman" w:hAnsi="Times New Roman"/>
          <w:sz w:val="24"/>
        </w:rPr>
        <w:t xml:space="preserve"> Публичные слушания будем считать состоявшим</w:t>
      </w:r>
      <w:r w:rsidR="00F411D5">
        <w:rPr>
          <w:rFonts w:ascii="Times New Roman" w:hAnsi="Times New Roman"/>
          <w:sz w:val="24"/>
        </w:rPr>
        <w:t>ися. Предлагаю проект</w:t>
      </w:r>
      <w:r>
        <w:rPr>
          <w:rFonts w:ascii="Times New Roman" w:hAnsi="Times New Roman"/>
          <w:sz w:val="24"/>
        </w:rPr>
        <w:t xml:space="preserve"> решения</w:t>
      </w:r>
      <w:r w:rsidR="00F411D5">
        <w:rPr>
          <w:rFonts w:ascii="Times New Roman" w:hAnsi="Times New Roman"/>
          <w:sz w:val="24"/>
        </w:rPr>
        <w:t xml:space="preserve"> </w:t>
      </w:r>
      <w:r w:rsidR="009805EA">
        <w:rPr>
          <w:rFonts w:ascii="Times New Roman" w:hAnsi="Times New Roman"/>
          <w:sz w:val="24"/>
        </w:rPr>
        <w:t xml:space="preserve"> </w:t>
      </w:r>
      <w:r w:rsidR="0069483E">
        <w:rPr>
          <w:rFonts w:ascii="Times New Roman" w:hAnsi="Times New Roman"/>
          <w:sz w:val="24"/>
        </w:rPr>
        <w:t>Думы</w:t>
      </w:r>
      <w:r w:rsidR="00F411D5">
        <w:rPr>
          <w:rFonts w:ascii="Times New Roman" w:hAnsi="Times New Roman"/>
          <w:sz w:val="24"/>
        </w:rPr>
        <w:t xml:space="preserve"> Петуховского муниципального округа  </w:t>
      </w:r>
      <w:r>
        <w:rPr>
          <w:rFonts w:ascii="Times New Roman" w:hAnsi="Times New Roman"/>
          <w:sz w:val="24"/>
        </w:rPr>
        <w:t xml:space="preserve">«Об исполнении </w:t>
      </w:r>
      <w:r w:rsidR="00125351">
        <w:rPr>
          <w:rFonts w:ascii="Times New Roman" w:hAnsi="Times New Roman"/>
          <w:sz w:val="24"/>
        </w:rPr>
        <w:t xml:space="preserve">бюджета </w:t>
      </w:r>
      <w:r w:rsidR="008819E2">
        <w:rPr>
          <w:rFonts w:ascii="Times New Roman" w:hAnsi="Times New Roman"/>
          <w:sz w:val="24"/>
        </w:rPr>
        <w:t>округа за 2023</w:t>
      </w:r>
      <w:r>
        <w:rPr>
          <w:rFonts w:ascii="Times New Roman" w:hAnsi="Times New Roman"/>
          <w:sz w:val="24"/>
        </w:rPr>
        <w:t xml:space="preserve"> год»</w:t>
      </w:r>
      <w:r w:rsidR="0008426E">
        <w:rPr>
          <w:rFonts w:ascii="Times New Roman" w:hAnsi="Times New Roman"/>
          <w:sz w:val="24"/>
        </w:rPr>
        <w:t xml:space="preserve">  вынести на ра</w:t>
      </w:r>
      <w:r w:rsidR="00F411D5">
        <w:rPr>
          <w:rFonts w:ascii="Times New Roman" w:hAnsi="Times New Roman"/>
          <w:sz w:val="24"/>
        </w:rPr>
        <w:t xml:space="preserve">ссмотрение  </w:t>
      </w:r>
      <w:r w:rsidR="0008426E">
        <w:rPr>
          <w:rFonts w:ascii="Times New Roman" w:hAnsi="Times New Roman"/>
          <w:sz w:val="24"/>
        </w:rPr>
        <w:t xml:space="preserve"> Думы</w:t>
      </w:r>
      <w:r w:rsidR="006204ED">
        <w:rPr>
          <w:rFonts w:ascii="Times New Roman" w:hAnsi="Times New Roman"/>
          <w:sz w:val="24"/>
        </w:rPr>
        <w:t xml:space="preserve"> </w:t>
      </w:r>
      <w:r w:rsidR="00F411D5">
        <w:rPr>
          <w:rFonts w:ascii="Times New Roman" w:hAnsi="Times New Roman"/>
          <w:sz w:val="24"/>
        </w:rPr>
        <w:t>Петуховского муниципального округа</w:t>
      </w:r>
      <w:r w:rsidR="0008426E">
        <w:rPr>
          <w:rFonts w:ascii="Times New Roman" w:hAnsi="Times New Roman"/>
          <w:sz w:val="24"/>
        </w:rPr>
        <w:t xml:space="preserve"> и принять в данной редакции.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публичных слушаний </w:t>
      </w:r>
      <w:proofErr w:type="gramStart"/>
      <w:r>
        <w:rPr>
          <w:rFonts w:ascii="Times New Roman" w:hAnsi="Times New Roman"/>
          <w:sz w:val="24"/>
        </w:rPr>
        <w:t>собравшимися</w:t>
      </w:r>
      <w:proofErr w:type="gramEnd"/>
      <w:r>
        <w:rPr>
          <w:rFonts w:ascii="Times New Roman" w:hAnsi="Times New Roman"/>
          <w:sz w:val="24"/>
        </w:rPr>
        <w:t xml:space="preserve"> единогласно принято</w:t>
      </w:r>
    </w:p>
    <w:p w:rsidR="0008426E" w:rsidRDefault="0008426E" w:rsidP="0008426E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заключение (прилагается)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Голосование: </w:t>
      </w:r>
      <w:r w:rsidR="004B1AA0">
        <w:rPr>
          <w:rFonts w:ascii="Times New Roman" w:hAnsi="Times New Roman"/>
          <w:sz w:val="24"/>
        </w:rPr>
        <w:t xml:space="preserve"> за – 59</w:t>
      </w:r>
      <w:r>
        <w:rPr>
          <w:rFonts w:ascii="Times New Roman" w:hAnsi="Times New Roman"/>
          <w:sz w:val="24"/>
        </w:rPr>
        <w:t xml:space="preserve"> чел., против – 0, воздержалось – 0.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Председательствующий:                                         </w:t>
      </w:r>
      <w:r w:rsidR="00410D15">
        <w:rPr>
          <w:rFonts w:ascii="Times New Roman" w:hAnsi="Times New Roman"/>
          <w:sz w:val="24"/>
        </w:rPr>
        <w:t xml:space="preserve">   </w:t>
      </w:r>
      <w:r w:rsidR="00346914">
        <w:rPr>
          <w:rFonts w:ascii="Times New Roman" w:hAnsi="Times New Roman"/>
          <w:sz w:val="24"/>
        </w:rPr>
        <w:t xml:space="preserve">                      А.В. Волков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                                                                </w:t>
      </w:r>
      <w:r w:rsidR="00410D15">
        <w:rPr>
          <w:rFonts w:ascii="Times New Roman" w:hAnsi="Times New Roman"/>
          <w:sz w:val="24"/>
        </w:rPr>
        <w:t xml:space="preserve">      </w:t>
      </w:r>
      <w:r w:rsidR="0027235C">
        <w:rPr>
          <w:rFonts w:ascii="Times New Roman" w:hAnsi="Times New Roman"/>
          <w:sz w:val="24"/>
        </w:rPr>
        <w:t xml:space="preserve">                  Л.Н. Кузьмина</w:t>
      </w:r>
    </w:p>
    <w:p w:rsidR="008A6AE7" w:rsidRDefault="008A6AE7" w:rsidP="0008426E">
      <w:pPr>
        <w:jc w:val="center"/>
        <w:rPr>
          <w:rFonts w:ascii="Times New Roman" w:hAnsi="Times New Roman"/>
          <w:sz w:val="24"/>
        </w:rPr>
      </w:pPr>
    </w:p>
    <w:p w:rsidR="008A6AE7" w:rsidRDefault="008A6AE7" w:rsidP="0008426E">
      <w:pPr>
        <w:jc w:val="center"/>
        <w:rPr>
          <w:rFonts w:ascii="Times New Roman" w:hAnsi="Times New Roman"/>
          <w:sz w:val="24"/>
        </w:rPr>
      </w:pPr>
    </w:p>
    <w:p w:rsidR="008B3916" w:rsidRDefault="008B3916" w:rsidP="0008426E">
      <w:pPr>
        <w:jc w:val="center"/>
        <w:rPr>
          <w:rFonts w:ascii="Times New Roman" w:hAnsi="Times New Roman"/>
          <w:sz w:val="24"/>
        </w:rPr>
      </w:pPr>
    </w:p>
    <w:p w:rsidR="008B3916" w:rsidRDefault="008B3916" w:rsidP="0008426E">
      <w:pPr>
        <w:jc w:val="center"/>
        <w:rPr>
          <w:rFonts w:ascii="Times New Roman" w:hAnsi="Times New Roman"/>
          <w:sz w:val="24"/>
        </w:rPr>
      </w:pPr>
    </w:p>
    <w:p w:rsidR="008B3916" w:rsidRDefault="008B3916" w:rsidP="0008426E">
      <w:pPr>
        <w:jc w:val="center"/>
        <w:rPr>
          <w:rFonts w:ascii="Times New Roman" w:hAnsi="Times New Roman"/>
          <w:sz w:val="24"/>
        </w:rPr>
      </w:pPr>
    </w:p>
    <w:p w:rsidR="008B3916" w:rsidRDefault="008B3916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8819E2" w:rsidRDefault="008819E2" w:rsidP="0008426E">
      <w:pPr>
        <w:jc w:val="center"/>
        <w:rPr>
          <w:rFonts w:ascii="Times New Roman" w:hAnsi="Times New Roman"/>
          <w:sz w:val="24"/>
        </w:rPr>
      </w:pPr>
    </w:p>
    <w:p w:rsidR="008819E2" w:rsidRDefault="008819E2" w:rsidP="0008426E">
      <w:pPr>
        <w:jc w:val="center"/>
        <w:rPr>
          <w:rFonts w:ascii="Times New Roman" w:hAnsi="Times New Roman"/>
          <w:sz w:val="24"/>
        </w:rPr>
      </w:pPr>
    </w:p>
    <w:p w:rsidR="008819E2" w:rsidRDefault="008819E2" w:rsidP="0008426E">
      <w:pPr>
        <w:jc w:val="center"/>
        <w:rPr>
          <w:rFonts w:ascii="Times New Roman" w:hAnsi="Times New Roman"/>
          <w:sz w:val="24"/>
        </w:rPr>
      </w:pPr>
    </w:p>
    <w:p w:rsidR="008819E2" w:rsidRDefault="008819E2" w:rsidP="0008426E">
      <w:pPr>
        <w:jc w:val="center"/>
        <w:rPr>
          <w:rFonts w:ascii="Times New Roman" w:hAnsi="Times New Roman"/>
          <w:sz w:val="24"/>
        </w:rPr>
      </w:pPr>
    </w:p>
    <w:p w:rsidR="008819E2" w:rsidRDefault="008819E2" w:rsidP="0008426E">
      <w:pPr>
        <w:jc w:val="center"/>
        <w:rPr>
          <w:rFonts w:ascii="Times New Roman" w:hAnsi="Times New Roman"/>
          <w:sz w:val="24"/>
        </w:rPr>
      </w:pPr>
    </w:p>
    <w:p w:rsidR="0008426E" w:rsidRDefault="008A6AE7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</w:t>
      </w:r>
      <w:r w:rsidR="0008426E">
        <w:rPr>
          <w:rFonts w:ascii="Times New Roman" w:hAnsi="Times New Roman"/>
          <w:sz w:val="24"/>
        </w:rPr>
        <w:t xml:space="preserve">АКЛЮЧЕНИЕ 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Заслушав и обсудив проект</w:t>
      </w:r>
      <w:r w:rsidR="00901602">
        <w:rPr>
          <w:rFonts w:ascii="Times New Roman" w:hAnsi="Times New Roman"/>
          <w:sz w:val="24"/>
        </w:rPr>
        <w:t xml:space="preserve"> муниципального правового</w:t>
      </w:r>
      <w:r>
        <w:rPr>
          <w:rFonts w:ascii="Times New Roman" w:hAnsi="Times New Roman"/>
          <w:sz w:val="24"/>
        </w:rPr>
        <w:t xml:space="preserve"> а</w:t>
      </w:r>
      <w:r w:rsidR="00901602">
        <w:rPr>
          <w:rFonts w:ascii="Times New Roman" w:hAnsi="Times New Roman"/>
          <w:sz w:val="24"/>
        </w:rPr>
        <w:t>кта</w:t>
      </w:r>
      <w:r w:rsidR="00125351">
        <w:rPr>
          <w:rFonts w:ascii="Times New Roman" w:hAnsi="Times New Roman"/>
          <w:sz w:val="24"/>
        </w:rPr>
        <w:t xml:space="preserve"> </w:t>
      </w:r>
      <w:r w:rsidR="0027235C">
        <w:rPr>
          <w:rFonts w:ascii="Times New Roman" w:hAnsi="Times New Roman"/>
          <w:sz w:val="24"/>
        </w:rPr>
        <w:t xml:space="preserve"> Петуховского муниципального округа </w:t>
      </w:r>
      <w:r w:rsidR="00901602">
        <w:rPr>
          <w:rFonts w:ascii="Times New Roman" w:hAnsi="Times New Roman"/>
          <w:sz w:val="24"/>
        </w:rPr>
        <w:t xml:space="preserve">«Об исполнении </w:t>
      </w:r>
      <w:r w:rsidR="00125351">
        <w:rPr>
          <w:rFonts w:ascii="Times New Roman" w:hAnsi="Times New Roman"/>
          <w:sz w:val="24"/>
        </w:rPr>
        <w:t xml:space="preserve"> бюджета </w:t>
      </w:r>
      <w:r w:rsidR="008819E2">
        <w:rPr>
          <w:rFonts w:ascii="Times New Roman" w:hAnsi="Times New Roman"/>
          <w:sz w:val="24"/>
        </w:rPr>
        <w:t>округа за 2023</w:t>
      </w:r>
      <w:r w:rsidR="00125351">
        <w:rPr>
          <w:rFonts w:ascii="Times New Roman" w:hAnsi="Times New Roman"/>
          <w:sz w:val="24"/>
        </w:rPr>
        <w:t xml:space="preserve"> год</w:t>
      </w:r>
      <w:r w:rsidR="0090160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собравшиеся решили: </w:t>
      </w:r>
    </w:p>
    <w:p w:rsidR="0008426E" w:rsidRDefault="0008426E" w:rsidP="000842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Одобрить проект</w:t>
      </w:r>
      <w:r w:rsidR="00901602">
        <w:rPr>
          <w:rFonts w:ascii="Times New Roman" w:hAnsi="Times New Roman"/>
          <w:sz w:val="24"/>
        </w:rPr>
        <w:t xml:space="preserve"> муниципального правового</w:t>
      </w:r>
      <w:r>
        <w:rPr>
          <w:rFonts w:ascii="Times New Roman" w:hAnsi="Times New Roman"/>
          <w:sz w:val="24"/>
        </w:rPr>
        <w:t xml:space="preserve"> ак</w:t>
      </w:r>
      <w:r w:rsidR="00901602">
        <w:rPr>
          <w:rFonts w:ascii="Times New Roman" w:hAnsi="Times New Roman"/>
          <w:sz w:val="24"/>
        </w:rPr>
        <w:t>та</w:t>
      </w:r>
      <w:r w:rsidR="0027235C">
        <w:rPr>
          <w:rFonts w:ascii="Times New Roman" w:hAnsi="Times New Roman"/>
          <w:sz w:val="24"/>
        </w:rPr>
        <w:t xml:space="preserve"> Петуховского </w:t>
      </w:r>
      <w:r w:rsidR="00901602">
        <w:rPr>
          <w:rFonts w:ascii="Times New Roman" w:hAnsi="Times New Roman"/>
          <w:sz w:val="24"/>
        </w:rPr>
        <w:t>муниципального округа</w:t>
      </w:r>
      <w:r w:rsidR="00125351">
        <w:rPr>
          <w:rFonts w:ascii="Times New Roman" w:hAnsi="Times New Roman"/>
          <w:sz w:val="24"/>
        </w:rPr>
        <w:t xml:space="preserve">  </w:t>
      </w:r>
      <w:r w:rsidR="00901602">
        <w:rPr>
          <w:rFonts w:ascii="Times New Roman" w:hAnsi="Times New Roman"/>
          <w:sz w:val="24"/>
        </w:rPr>
        <w:t xml:space="preserve">«Об исполнении  </w:t>
      </w:r>
      <w:r w:rsidR="00125351">
        <w:rPr>
          <w:rFonts w:ascii="Times New Roman" w:hAnsi="Times New Roman"/>
          <w:sz w:val="24"/>
        </w:rPr>
        <w:t xml:space="preserve"> бюджета </w:t>
      </w:r>
      <w:r w:rsidR="008819E2">
        <w:rPr>
          <w:rFonts w:ascii="Times New Roman" w:hAnsi="Times New Roman"/>
          <w:sz w:val="24"/>
        </w:rPr>
        <w:t>округа за 2023</w:t>
      </w:r>
      <w:r w:rsidR="00901602">
        <w:rPr>
          <w:rFonts w:ascii="Times New Roman" w:hAnsi="Times New Roman"/>
          <w:sz w:val="24"/>
        </w:rPr>
        <w:t xml:space="preserve"> год».</w:t>
      </w:r>
    </w:p>
    <w:p w:rsidR="0008426E" w:rsidRPr="00901602" w:rsidRDefault="0008426E" w:rsidP="00AA23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01602">
        <w:rPr>
          <w:rFonts w:ascii="Times New Roman" w:hAnsi="Times New Roman"/>
          <w:sz w:val="24"/>
        </w:rPr>
        <w:t xml:space="preserve"> Ре</w:t>
      </w:r>
      <w:r w:rsidR="0027235C" w:rsidRPr="00901602">
        <w:rPr>
          <w:rFonts w:ascii="Times New Roman" w:hAnsi="Times New Roman"/>
          <w:sz w:val="24"/>
        </w:rPr>
        <w:t xml:space="preserve">комендовать </w:t>
      </w:r>
      <w:r w:rsidRPr="00901602">
        <w:rPr>
          <w:rFonts w:ascii="Times New Roman" w:hAnsi="Times New Roman"/>
          <w:sz w:val="24"/>
        </w:rPr>
        <w:t xml:space="preserve"> Думе </w:t>
      </w:r>
      <w:r w:rsidR="0027235C" w:rsidRPr="00901602">
        <w:rPr>
          <w:rFonts w:ascii="Times New Roman" w:hAnsi="Times New Roman"/>
          <w:sz w:val="24"/>
        </w:rPr>
        <w:t xml:space="preserve">Петуховского муниципального округа </w:t>
      </w:r>
      <w:r w:rsidRPr="00901602">
        <w:rPr>
          <w:rFonts w:ascii="Times New Roman" w:hAnsi="Times New Roman"/>
          <w:sz w:val="24"/>
        </w:rPr>
        <w:t>утвердить в уст</w:t>
      </w:r>
      <w:r w:rsidR="00901602" w:rsidRPr="00901602">
        <w:rPr>
          <w:rFonts w:ascii="Times New Roman" w:hAnsi="Times New Roman"/>
          <w:sz w:val="24"/>
        </w:rPr>
        <w:t>ановленном порядке муниципальный правовой</w:t>
      </w:r>
      <w:r w:rsidRPr="00901602">
        <w:rPr>
          <w:rFonts w:ascii="Times New Roman" w:hAnsi="Times New Roman"/>
          <w:sz w:val="24"/>
        </w:rPr>
        <w:t xml:space="preserve"> </w:t>
      </w:r>
      <w:r w:rsidR="009F5F4E" w:rsidRPr="00901602">
        <w:rPr>
          <w:rFonts w:ascii="Times New Roman" w:hAnsi="Times New Roman"/>
          <w:sz w:val="24"/>
        </w:rPr>
        <w:t>акт Петух</w:t>
      </w:r>
      <w:r w:rsidR="0027235C" w:rsidRPr="00901602">
        <w:rPr>
          <w:rFonts w:ascii="Times New Roman" w:hAnsi="Times New Roman"/>
          <w:sz w:val="24"/>
        </w:rPr>
        <w:t>ов</w:t>
      </w:r>
      <w:r w:rsidR="00901602" w:rsidRPr="00901602">
        <w:rPr>
          <w:rFonts w:ascii="Times New Roman" w:hAnsi="Times New Roman"/>
          <w:sz w:val="24"/>
        </w:rPr>
        <w:t xml:space="preserve">ского муниципального округа   «Об исполнении  </w:t>
      </w:r>
      <w:r w:rsidR="00AA231A" w:rsidRPr="00901602">
        <w:rPr>
          <w:rFonts w:ascii="Times New Roman" w:hAnsi="Times New Roman"/>
          <w:sz w:val="24"/>
        </w:rPr>
        <w:t xml:space="preserve"> бюджета </w:t>
      </w:r>
      <w:r w:rsidR="008819E2">
        <w:rPr>
          <w:rFonts w:ascii="Times New Roman" w:hAnsi="Times New Roman"/>
          <w:sz w:val="24"/>
        </w:rPr>
        <w:t xml:space="preserve"> округа за 2023</w:t>
      </w:r>
      <w:r w:rsidR="00901602">
        <w:rPr>
          <w:rFonts w:ascii="Times New Roman" w:hAnsi="Times New Roman"/>
          <w:sz w:val="24"/>
        </w:rPr>
        <w:t xml:space="preserve"> год».</w:t>
      </w:r>
    </w:p>
    <w:p w:rsidR="0008426E" w:rsidRDefault="0008426E" w:rsidP="0008426E">
      <w:pPr>
        <w:ind w:left="360"/>
        <w:jc w:val="both"/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Председательствующий:                                        </w:t>
      </w:r>
      <w:r w:rsidR="00410D15">
        <w:rPr>
          <w:rFonts w:ascii="Times New Roman" w:hAnsi="Times New Roman"/>
          <w:sz w:val="24"/>
        </w:rPr>
        <w:t xml:space="preserve">   </w:t>
      </w:r>
      <w:r w:rsidR="00892C3D">
        <w:rPr>
          <w:rFonts w:ascii="Times New Roman" w:hAnsi="Times New Roman"/>
          <w:sz w:val="24"/>
        </w:rPr>
        <w:t xml:space="preserve">                           А.В. Волков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                                                             </w:t>
      </w:r>
      <w:r w:rsidR="00410D15">
        <w:rPr>
          <w:rFonts w:ascii="Times New Roman" w:hAnsi="Times New Roman"/>
          <w:sz w:val="24"/>
        </w:rPr>
        <w:t xml:space="preserve">              </w:t>
      </w:r>
      <w:r w:rsidR="0027235C">
        <w:rPr>
          <w:rFonts w:ascii="Times New Roman" w:hAnsi="Times New Roman"/>
          <w:sz w:val="24"/>
        </w:rPr>
        <w:t xml:space="preserve">                  Л.Н. Кузьмина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5F0B01" w:rsidRDefault="00564131"/>
    <w:sectPr w:rsidR="005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71E"/>
    <w:multiLevelType w:val="hybridMultilevel"/>
    <w:tmpl w:val="7080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75047"/>
    <w:multiLevelType w:val="hybridMultilevel"/>
    <w:tmpl w:val="0AA4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0D"/>
    <w:rsid w:val="0008426E"/>
    <w:rsid w:val="000B0A48"/>
    <w:rsid w:val="000C3851"/>
    <w:rsid w:val="000F0385"/>
    <w:rsid w:val="00101B2B"/>
    <w:rsid w:val="0011697B"/>
    <w:rsid w:val="00125351"/>
    <w:rsid w:val="00136E44"/>
    <w:rsid w:val="0019481C"/>
    <w:rsid w:val="002067DA"/>
    <w:rsid w:val="00237B5C"/>
    <w:rsid w:val="00257C81"/>
    <w:rsid w:val="0027235C"/>
    <w:rsid w:val="00296B41"/>
    <w:rsid w:val="002C69F9"/>
    <w:rsid w:val="002E48FA"/>
    <w:rsid w:val="003014B8"/>
    <w:rsid w:val="00301DF5"/>
    <w:rsid w:val="00346914"/>
    <w:rsid w:val="003A263A"/>
    <w:rsid w:val="00410D15"/>
    <w:rsid w:val="00465F9A"/>
    <w:rsid w:val="00467344"/>
    <w:rsid w:val="004A292D"/>
    <w:rsid w:val="004B1AA0"/>
    <w:rsid w:val="004E4EC8"/>
    <w:rsid w:val="00564131"/>
    <w:rsid w:val="0056696F"/>
    <w:rsid w:val="005730E6"/>
    <w:rsid w:val="005B25A9"/>
    <w:rsid w:val="005B4706"/>
    <w:rsid w:val="005E4482"/>
    <w:rsid w:val="006204ED"/>
    <w:rsid w:val="00677B79"/>
    <w:rsid w:val="0069483E"/>
    <w:rsid w:val="006D30E1"/>
    <w:rsid w:val="00725CC5"/>
    <w:rsid w:val="007275B6"/>
    <w:rsid w:val="00751ED1"/>
    <w:rsid w:val="007625F4"/>
    <w:rsid w:val="00770EA5"/>
    <w:rsid w:val="007C6DE6"/>
    <w:rsid w:val="008819E2"/>
    <w:rsid w:val="00892C3D"/>
    <w:rsid w:val="008A1EBA"/>
    <w:rsid w:val="008A6AE7"/>
    <w:rsid w:val="008B3916"/>
    <w:rsid w:val="008E7F9A"/>
    <w:rsid w:val="00901602"/>
    <w:rsid w:val="00931EAB"/>
    <w:rsid w:val="009465C6"/>
    <w:rsid w:val="009805EA"/>
    <w:rsid w:val="009A469A"/>
    <w:rsid w:val="009C04B7"/>
    <w:rsid w:val="009F36EA"/>
    <w:rsid w:val="009F5F4E"/>
    <w:rsid w:val="00AA231A"/>
    <w:rsid w:val="00B43374"/>
    <w:rsid w:val="00BD1BA0"/>
    <w:rsid w:val="00BD34C4"/>
    <w:rsid w:val="00C12A89"/>
    <w:rsid w:val="00C6122E"/>
    <w:rsid w:val="00C702AA"/>
    <w:rsid w:val="00C87778"/>
    <w:rsid w:val="00C97748"/>
    <w:rsid w:val="00D00A83"/>
    <w:rsid w:val="00DA4978"/>
    <w:rsid w:val="00DB6DA7"/>
    <w:rsid w:val="00E205EC"/>
    <w:rsid w:val="00EA6B5A"/>
    <w:rsid w:val="00EB7CE9"/>
    <w:rsid w:val="00EC42F1"/>
    <w:rsid w:val="00EE12F3"/>
    <w:rsid w:val="00EE79E2"/>
    <w:rsid w:val="00EF32A3"/>
    <w:rsid w:val="00F0230D"/>
    <w:rsid w:val="00F411D5"/>
    <w:rsid w:val="00F4380B"/>
    <w:rsid w:val="00F51894"/>
    <w:rsid w:val="00F63824"/>
    <w:rsid w:val="00F712D0"/>
    <w:rsid w:val="00F74F24"/>
    <w:rsid w:val="00F877C7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6E"/>
    <w:pPr>
      <w:ind w:left="720"/>
      <w:contextualSpacing/>
    </w:pPr>
  </w:style>
  <w:style w:type="paragraph" w:styleId="2">
    <w:name w:val="Body Text 2"/>
    <w:basedOn w:val="a"/>
    <w:link w:val="20"/>
    <w:rsid w:val="00257C81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5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E79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79E2"/>
    <w:rPr>
      <w:rFonts w:ascii="Arial" w:eastAsia="Lucida Sans Unicode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6E"/>
    <w:pPr>
      <w:ind w:left="720"/>
      <w:contextualSpacing/>
    </w:pPr>
  </w:style>
  <w:style w:type="paragraph" w:styleId="2">
    <w:name w:val="Body Text 2"/>
    <w:basedOn w:val="a"/>
    <w:link w:val="20"/>
    <w:rsid w:val="00257C81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5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E79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79E2"/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0A65-F103-44D6-8ACB-D8E8C1BB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Budget_3</dc:creator>
  <cp:lastModifiedBy>User</cp:lastModifiedBy>
  <cp:revision>8</cp:revision>
  <cp:lastPrinted>2024-03-29T03:20:00Z</cp:lastPrinted>
  <dcterms:created xsi:type="dcterms:W3CDTF">2024-03-28T11:27:00Z</dcterms:created>
  <dcterms:modified xsi:type="dcterms:W3CDTF">2024-03-29T03:22:00Z</dcterms:modified>
</cp:coreProperties>
</file>