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Курганская область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1E4CD5">
        <w:rPr>
          <w:rFonts w:ascii="Times New Roman" w:hAnsi="Times New Roman"/>
          <w:sz w:val="24"/>
        </w:rPr>
        <w:t xml:space="preserve">дминистрация </w:t>
      </w:r>
      <w:proofErr w:type="spellStart"/>
      <w:r w:rsidR="001E4CD5">
        <w:rPr>
          <w:rFonts w:ascii="Times New Roman" w:hAnsi="Times New Roman"/>
          <w:sz w:val="24"/>
        </w:rPr>
        <w:t>Петуховского</w:t>
      </w:r>
      <w:proofErr w:type="spellEnd"/>
      <w:r w:rsidR="001E4CD5">
        <w:rPr>
          <w:rFonts w:ascii="Times New Roman" w:hAnsi="Times New Roman"/>
          <w:sz w:val="24"/>
        </w:rPr>
        <w:t xml:space="preserve"> муниципального округа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ПУБЛИЧНЫХ СЛУШАНИЙ ПО ПРОЕКТУ МУНИЦИПАЛЬНОГО ПРАВОВОГО АК</w:t>
      </w:r>
      <w:r w:rsidR="009F36EA">
        <w:rPr>
          <w:rFonts w:ascii="Times New Roman" w:hAnsi="Times New Roman"/>
          <w:b/>
          <w:sz w:val="24"/>
        </w:rPr>
        <w:t xml:space="preserve">ТА ПЕТУХОВСКОГО МУНИЦИПАЛЬНОГО ОКРУГА «О </w:t>
      </w:r>
      <w:r w:rsidR="009C04B7">
        <w:rPr>
          <w:rFonts w:ascii="Times New Roman" w:hAnsi="Times New Roman"/>
          <w:b/>
          <w:sz w:val="24"/>
        </w:rPr>
        <w:t xml:space="preserve"> БЮДЖЕТЕ</w:t>
      </w:r>
      <w:r w:rsidR="0092485F">
        <w:rPr>
          <w:rFonts w:ascii="Times New Roman" w:hAnsi="Times New Roman"/>
          <w:b/>
          <w:sz w:val="24"/>
        </w:rPr>
        <w:t xml:space="preserve"> ОКРУГА  НА 2023</w:t>
      </w:r>
      <w:r w:rsidR="00264ADE">
        <w:rPr>
          <w:rFonts w:ascii="Times New Roman" w:hAnsi="Times New Roman"/>
          <w:b/>
          <w:sz w:val="24"/>
        </w:rPr>
        <w:t xml:space="preserve"> ГОД И НА ПЛАНОВЫЙ ПЕРИОД 2024 и</w:t>
      </w:r>
      <w:r w:rsidR="0092485F">
        <w:rPr>
          <w:rFonts w:ascii="Times New Roman" w:hAnsi="Times New Roman"/>
          <w:b/>
          <w:sz w:val="24"/>
        </w:rPr>
        <w:t xml:space="preserve"> 2025</w:t>
      </w:r>
      <w:r w:rsidR="00C6122E">
        <w:rPr>
          <w:rFonts w:ascii="Times New Roman" w:hAnsi="Times New Roman"/>
          <w:b/>
          <w:sz w:val="24"/>
        </w:rPr>
        <w:t xml:space="preserve"> ГОДОВ </w:t>
      </w:r>
      <w:r>
        <w:rPr>
          <w:rFonts w:ascii="Times New Roman" w:hAnsi="Times New Roman"/>
          <w:b/>
          <w:sz w:val="24"/>
        </w:rPr>
        <w:t>»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08426E" w:rsidRDefault="009C04B7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981C4B">
        <w:rPr>
          <w:rFonts w:ascii="Times New Roman" w:hAnsi="Times New Roman"/>
          <w:b/>
          <w:sz w:val="24"/>
        </w:rPr>
        <w:t>4 декабря 2022</w:t>
      </w:r>
      <w:r w:rsidR="0008426E">
        <w:rPr>
          <w:rFonts w:ascii="Times New Roman" w:hAnsi="Times New Roman"/>
          <w:b/>
          <w:sz w:val="24"/>
        </w:rPr>
        <w:t xml:space="preserve"> г.                                                          начало в 17 часов.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Петухово 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Председательствующий: </w:t>
      </w:r>
      <w:r w:rsidR="00264ADE">
        <w:rPr>
          <w:rFonts w:ascii="Times New Roman" w:hAnsi="Times New Roman"/>
          <w:sz w:val="24"/>
        </w:rPr>
        <w:t>Волков А.В.</w:t>
      </w:r>
      <w:r>
        <w:rPr>
          <w:rFonts w:ascii="Times New Roman" w:hAnsi="Times New Roman"/>
          <w:sz w:val="24"/>
        </w:rPr>
        <w:t xml:space="preserve"> – </w:t>
      </w:r>
      <w:proofErr w:type="spellStart"/>
      <w:r w:rsidR="00264ADE">
        <w:rPr>
          <w:rFonts w:ascii="Times New Roman" w:hAnsi="Times New Roman"/>
          <w:sz w:val="24"/>
        </w:rPr>
        <w:t>Врио</w:t>
      </w:r>
      <w:proofErr w:type="spellEnd"/>
      <w:r w:rsidR="00264ADE">
        <w:rPr>
          <w:rFonts w:ascii="Times New Roman" w:hAnsi="Times New Roman"/>
          <w:sz w:val="24"/>
        </w:rPr>
        <w:t xml:space="preserve">  Главы</w:t>
      </w:r>
      <w:r w:rsidR="009F36EA">
        <w:rPr>
          <w:rFonts w:ascii="Times New Roman" w:hAnsi="Times New Roman"/>
          <w:sz w:val="24"/>
        </w:rPr>
        <w:t xml:space="preserve"> </w:t>
      </w:r>
      <w:proofErr w:type="spellStart"/>
      <w:r w:rsidR="009F36EA">
        <w:rPr>
          <w:rFonts w:ascii="Times New Roman" w:hAnsi="Times New Roman"/>
          <w:sz w:val="24"/>
        </w:rPr>
        <w:t>Петуховского</w:t>
      </w:r>
      <w:proofErr w:type="spellEnd"/>
      <w:r w:rsidR="009F36EA">
        <w:rPr>
          <w:rFonts w:ascii="Times New Roman" w:hAnsi="Times New Roman"/>
          <w:sz w:val="24"/>
        </w:rPr>
        <w:t xml:space="preserve">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 </w:t>
      </w:r>
    </w:p>
    <w:p w:rsidR="0008426E" w:rsidRDefault="0008426E" w:rsidP="0008426E">
      <w:pPr>
        <w:jc w:val="both"/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Секретарь: </w:t>
      </w:r>
      <w:r w:rsidR="0027235C">
        <w:rPr>
          <w:rFonts w:ascii="Times New Roman" w:hAnsi="Times New Roman"/>
          <w:sz w:val="24"/>
        </w:rPr>
        <w:t>Кузьмина Л.Н. - заведующий сектором</w:t>
      </w:r>
      <w:r>
        <w:rPr>
          <w:rFonts w:ascii="Times New Roman" w:hAnsi="Times New Roman"/>
          <w:sz w:val="24"/>
        </w:rPr>
        <w:t xml:space="preserve"> бю</w:t>
      </w:r>
      <w:r w:rsidR="0092485F">
        <w:rPr>
          <w:rFonts w:ascii="Times New Roman" w:hAnsi="Times New Roman"/>
          <w:sz w:val="24"/>
        </w:rPr>
        <w:t xml:space="preserve">джетного учета и отчетности </w:t>
      </w:r>
      <w:r>
        <w:rPr>
          <w:rFonts w:ascii="Times New Roman" w:hAnsi="Times New Roman"/>
          <w:sz w:val="24"/>
        </w:rPr>
        <w:t xml:space="preserve"> </w:t>
      </w:r>
      <w:r w:rsidR="0092485F">
        <w:rPr>
          <w:rFonts w:ascii="Times New Roman" w:hAnsi="Times New Roman"/>
          <w:sz w:val="24"/>
        </w:rPr>
        <w:t>Финансового управления</w:t>
      </w:r>
      <w:r>
        <w:rPr>
          <w:rFonts w:ascii="Times New Roman" w:hAnsi="Times New Roman"/>
          <w:sz w:val="24"/>
        </w:rPr>
        <w:t xml:space="preserve"> Ад</w:t>
      </w:r>
      <w:r w:rsidR="0092485F">
        <w:rPr>
          <w:rFonts w:ascii="Times New Roman" w:hAnsi="Times New Roman"/>
          <w:sz w:val="24"/>
        </w:rPr>
        <w:t xml:space="preserve">министрации </w:t>
      </w:r>
      <w:proofErr w:type="spellStart"/>
      <w:r w:rsidR="0092485F">
        <w:rPr>
          <w:rFonts w:ascii="Times New Roman" w:hAnsi="Times New Roman"/>
          <w:sz w:val="24"/>
        </w:rPr>
        <w:t>Петуховского</w:t>
      </w:r>
      <w:proofErr w:type="spellEnd"/>
      <w:r w:rsidR="0092485F">
        <w:rPr>
          <w:rFonts w:ascii="Times New Roman" w:hAnsi="Times New Roman"/>
          <w:sz w:val="24"/>
        </w:rPr>
        <w:t xml:space="preserve"> муниципального округа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Присутствуют приглашенные: </w:t>
      </w:r>
      <w:r>
        <w:rPr>
          <w:rFonts w:ascii="Times New Roman" w:hAnsi="Times New Roman"/>
          <w:sz w:val="24"/>
        </w:rPr>
        <w:t>граждане</w:t>
      </w:r>
      <w:r w:rsidR="0092485F">
        <w:rPr>
          <w:rFonts w:ascii="Times New Roman" w:hAnsi="Times New Roman"/>
          <w:sz w:val="24"/>
        </w:rPr>
        <w:t xml:space="preserve"> </w:t>
      </w:r>
      <w:proofErr w:type="spellStart"/>
      <w:r w:rsidR="0092485F">
        <w:rPr>
          <w:rFonts w:ascii="Times New Roman" w:hAnsi="Times New Roman"/>
          <w:sz w:val="24"/>
        </w:rPr>
        <w:t>Петуховского</w:t>
      </w:r>
      <w:proofErr w:type="spellEnd"/>
      <w:r w:rsidR="0092485F">
        <w:rPr>
          <w:rFonts w:ascii="Times New Roman" w:hAnsi="Times New Roman"/>
          <w:sz w:val="24"/>
        </w:rPr>
        <w:t xml:space="preserve"> муниципального округа</w:t>
      </w:r>
      <w:r w:rsidR="006204ED">
        <w:rPr>
          <w:rFonts w:ascii="Times New Roman" w:hAnsi="Times New Roman"/>
          <w:sz w:val="24"/>
        </w:rPr>
        <w:t>, начальники</w:t>
      </w:r>
      <w:r>
        <w:rPr>
          <w:rFonts w:ascii="Times New Roman" w:hAnsi="Times New Roman"/>
          <w:sz w:val="24"/>
        </w:rPr>
        <w:t xml:space="preserve"> учреждений, отделов, специалисты А</w:t>
      </w:r>
      <w:r w:rsidR="0092485F">
        <w:rPr>
          <w:rFonts w:ascii="Times New Roman" w:hAnsi="Times New Roman"/>
          <w:sz w:val="24"/>
        </w:rPr>
        <w:t xml:space="preserve">дминистрации </w:t>
      </w:r>
      <w:proofErr w:type="spellStart"/>
      <w:r w:rsidR="0092485F">
        <w:rPr>
          <w:rFonts w:ascii="Times New Roman" w:hAnsi="Times New Roman"/>
          <w:sz w:val="24"/>
        </w:rPr>
        <w:t>Петуховского</w:t>
      </w:r>
      <w:proofErr w:type="spellEnd"/>
      <w:r w:rsidR="0092485F">
        <w:rPr>
          <w:rFonts w:ascii="Times New Roman" w:hAnsi="Times New Roman"/>
          <w:sz w:val="24"/>
        </w:rPr>
        <w:t xml:space="preserve"> муниципального округа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Выступил: </w:t>
      </w:r>
      <w:proofErr w:type="gramStart"/>
      <w:r w:rsidR="00264ADE">
        <w:rPr>
          <w:rFonts w:ascii="Times New Roman" w:hAnsi="Times New Roman"/>
          <w:sz w:val="24"/>
        </w:rPr>
        <w:t>Волков А.В.</w:t>
      </w:r>
      <w:r w:rsidR="00410D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Публичные слушания по проекту муниципального нормативного правового а</w:t>
      </w:r>
      <w:r w:rsidR="008A1EBA">
        <w:rPr>
          <w:rFonts w:ascii="Times New Roman" w:hAnsi="Times New Roman"/>
          <w:sz w:val="24"/>
        </w:rPr>
        <w:t xml:space="preserve">кта </w:t>
      </w:r>
      <w:proofErr w:type="spellStart"/>
      <w:r w:rsidR="008A1EBA">
        <w:rPr>
          <w:rFonts w:ascii="Times New Roman" w:hAnsi="Times New Roman"/>
          <w:sz w:val="24"/>
        </w:rPr>
        <w:t>Петуховского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муниципального округа «О </w:t>
      </w:r>
      <w:r w:rsidR="009C04B7">
        <w:rPr>
          <w:rFonts w:ascii="Times New Roman" w:hAnsi="Times New Roman"/>
          <w:sz w:val="24"/>
        </w:rPr>
        <w:t xml:space="preserve"> бюджете </w:t>
      </w:r>
      <w:r w:rsidR="003F42BD">
        <w:rPr>
          <w:rFonts w:ascii="Times New Roman" w:hAnsi="Times New Roman"/>
          <w:sz w:val="24"/>
        </w:rPr>
        <w:t>округа на 2023 год и на плановый период 2024 и 2025</w:t>
      </w:r>
      <w:r w:rsidR="00C6122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 проводятся в соответствии со статьей 28 Федерального Закона №131 от 6 октября 2003 года «Об общих принципах организации местного самоуправления в Российской Фе</w:t>
      </w:r>
      <w:r w:rsidR="008A1EBA">
        <w:rPr>
          <w:rFonts w:ascii="Times New Roman" w:hAnsi="Times New Roman"/>
          <w:sz w:val="24"/>
        </w:rPr>
        <w:t>дерации», П</w:t>
      </w:r>
      <w:r>
        <w:rPr>
          <w:rFonts w:ascii="Times New Roman" w:hAnsi="Times New Roman"/>
          <w:sz w:val="24"/>
        </w:rPr>
        <w:t>оложением</w:t>
      </w:r>
      <w:r w:rsidR="008A1EBA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публичных слушаниях</w:t>
      </w:r>
      <w:r w:rsidR="008A1EBA">
        <w:rPr>
          <w:rFonts w:ascii="Times New Roman" w:hAnsi="Times New Roman"/>
          <w:sz w:val="24"/>
        </w:rPr>
        <w:t xml:space="preserve"> в </w:t>
      </w:r>
      <w:proofErr w:type="spellStart"/>
      <w:r w:rsidR="008A1EBA">
        <w:rPr>
          <w:rFonts w:ascii="Times New Roman" w:hAnsi="Times New Roman"/>
          <w:sz w:val="24"/>
        </w:rPr>
        <w:t>Петуховском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муниципальном округе Курганской</w:t>
      </w:r>
      <w:proofErr w:type="gramEnd"/>
      <w:r w:rsidR="008A1EBA">
        <w:rPr>
          <w:rFonts w:ascii="Times New Roman" w:hAnsi="Times New Roman"/>
          <w:sz w:val="24"/>
        </w:rPr>
        <w:t xml:space="preserve"> области</w:t>
      </w:r>
      <w:r>
        <w:rPr>
          <w:rFonts w:ascii="Times New Roman" w:hAnsi="Times New Roman"/>
          <w:sz w:val="24"/>
        </w:rPr>
        <w:t>, утвержденным решением</w:t>
      </w:r>
      <w:r w:rsidR="008A1EBA">
        <w:rPr>
          <w:rFonts w:ascii="Times New Roman" w:hAnsi="Times New Roman"/>
          <w:sz w:val="24"/>
        </w:rPr>
        <w:t xml:space="preserve"> </w:t>
      </w:r>
      <w:r w:rsidR="00237B5C">
        <w:rPr>
          <w:rFonts w:ascii="Times New Roman" w:hAnsi="Times New Roman"/>
          <w:sz w:val="24"/>
        </w:rPr>
        <w:t xml:space="preserve"> Думы </w:t>
      </w:r>
      <w:proofErr w:type="spellStart"/>
      <w:r w:rsidR="008A1EBA">
        <w:rPr>
          <w:rFonts w:ascii="Times New Roman" w:hAnsi="Times New Roman"/>
          <w:sz w:val="24"/>
        </w:rPr>
        <w:t>Петуховского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муниципального округа от 28 сентября 2021 года № 13</w:t>
      </w:r>
      <w:r>
        <w:rPr>
          <w:rFonts w:ascii="Times New Roman" w:hAnsi="Times New Roman"/>
          <w:sz w:val="24"/>
        </w:rPr>
        <w:t>, в целях</w:t>
      </w:r>
      <w:r w:rsidR="008A1EBA">
        <w:rPr>
          <w:rFonts w:ascii="Times New Roman" w:hAnsi="Times New Roman"/>
          <w:sz w:val="24"/>
        </w:rPr>
        <w:t xml:space="preserve"> реализации права граждан муниципального округа</w:t>
      </w:r>
      <w:r>
        <w:rPr>
          <w:rFonts w:ascii="Times New Roman" w:hAnsi="Times New Roman"/>
          <w:sz w:val="24"/>
        </w:rPr>
        <w:t xml:space="preserve"> на осуществление местного самоуправления. 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Проект муници</w:t>
      </w:r>
      <w:r w:rsidR="00C6122E">
        <w:rPr>
          <w:rFonts w:ascii="Times New Roman" w:hAnsi="Times New Roman"/>
          <w:sz w:val="24"/>
        </w:rPr>
        <w:t xml:space="preserve">пального правового </w:t>
      </w:r>
      <w:r w:rsidR="008A1EBA">
        <w:rPr>
          <w:rFonts w:ascii="Times New Roman" w:hAnsi="Times New Roman"/>
          <w:sz w:val="24"/>
        </w:rPr>
        <w:t xml:space="preserve">акта «О </w:t>
      </w:r>
      <w:r w:rsidR="009C04B7">
        <w:rPr>
          <w:rFonts w:ascii="Times New Roman" w:hAnsi="Times New Roman"/>
          <w:sz w:val="24"/>
        </w:rPr>
        <w:t xml:space="preserve"> бюджете </w:t>
      </w:r>
      <w:r w:rsidR="003F42BD">
        <w:rPr>
          <w:rFonts w:ascii="Times New Roman" w:hAnsi="Times New Roman"/>
          <w:sz w:val="24"/>
        </w:rPr>
        <w:t>округа на 2023 год и на плановый период 2024 и 2025</w:t>
      </w:r>
      <w:r w:rsidR="00C6122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 был опубликован на официальном сайте Адми</w:t>
      </w:r>
      <w:r w:rsidR="003F42BD">
        <w:rPr>
          <w:rFonts w:ascii="Times New Roman" w:hAnsi="Times New Roman"/>
          <w:sz w:val="24"/>
        </w:rPr>
        <w:t xml:space="preserve">нистрации </w:t>
      </w:r>
      <w:proofErr w:type="spellStart"/>
      <w:r w:rsidR="003F42BD">
        <w:rPr>
          <w:rFonts w:ascii="Times New Roman" w:hAnsi="Times New Roman"/>
          <w:sz w:val="24"/>
        </w:rPr>
        <w:t>Петуховского</w:t>
      </w:r>
      <w:proofErr w:type="spellEnd"/>
      <w:r w:rsidR="003F42BD">
        <w:rPr>
          <w:rFonts w:ascii="Times New Roman" w:hAnsi="Times New Roman"/>
          <w:sz w:val="24"/>
        </w:rPr>
        <w:t xml:space="preserve"> муниципального округа  15 ноября 2022</w:t>
      </w:r>
      <w:r>
        <w:rPr>
          <w:rFonts w:ascii="Times New Roman" w:hAnsi="Times New Roman"/>
          <w:sz w:val="24"/>
        </w:rPr>
        <w:t xml:space="preserve"> года. После опубликования проекта нормативного правового акта письменные предложения</w:t>
      </w:r>
      <w:r w:rsidR="003F42BD">
        <w:rPr>
          <w:rFonts w:ascii="Times New Roman" w:hAnsi="Times New Roman"/>
          <w:sz w:val="24"/>
        </w:rPr>
        <w:t xml:space="preserve"> по обсуждаемому вопросу в Финансовое управление</w:t>
      </w:r>
      <w:r>
        <w:rPr>
          <w:rFonts w:ascii="Times New Roman" w:hAnsi="Times New Roman"/>
          <w:sz w:val="24"/>
        </w:rPr>
        <w:t xml:space="preserve"> Адм</w:t>
      </w:r>
      <w:r w:rsidR="003F42BD">
        <w:rPr>
          <w:rFonts w:ascii="Times New Roman" w:hAnsi="Times New Roman"/>
          <w:sz w:val="24"/>
        </w:rPr>
        <w:t xml:space="preserve">инистрации </w:t>
      </w:r>
      <w:proofErr w:type="spellStart"/>
      <w:r w:rsidR="003F42BD">
        <w:rPr>
          <w:rFonts w:ascii="Times New Roman" w:hAnsi="Times New Roman"/>
          <w:sz w:val="24"/>
        </w:rPr>
        <w:t>Петуховского</w:t>
      </w:r>
      <w:proofErr w:type="spellEnd"/>
      <w:r w:rsidR="003F42BD">
        <w:rPr>
          <w:rFonts w:ascii="Times New Roman" w:hAnsi="Times New Roman"/>
          <w:sz w:val="24"/>
        </w:rPr>
        <w:t xml:space="preserve"> муниципального округа </w:t>
      </w:r>
      <w:r>
        <w:rPr>
          <w:rFonts w:ascii="Times New Roman" w:hAnsi="Times New Roman"/>
          <w:sz w:val="24"/>
        </w:rPr>
        <w:t>не поступали.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Pr="00131EB3" w:rsidRDefault="00F51894" w:rsidP="0008426E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 xml:space="preserve">Выступила: О.Ю. </w:t>
      </w:r>
      <w:proofErr w:type="spellStart"/>
      <w:r w:rsidRPr="00131EB3">
        <w:rPr>
          <w:rFonts w:ascii="Times New Roman" w:hAnsi="Times New Roman"/>
          <w:b/>
          <w:sz w:val="24"/>
        </w:rPr>
        <w:t>Грыдина</w:t>
      </w:r>
      <w:proofErr w:type="spellEnd"/>
      <w:r w:rsidR="0008426E" w:rsidRPr="00131EB3">
        <w:rPr>
          <w:rFonts w:ascii="Times New Roman" w:hAnsi="Times New Roman"/>
          <w:b/>
          <w:sz w:val="24"/>
        </w:rPr>
        <w:t xml:space="preserve"> – </w:t>
      </w:r>
      <w:r w:rsidR="008A1EBA" w:rsidRPr="00131EB3">
        <w:rPr>
          <w:rFonts w:ascii="Times New Roman" w:hAnsi="Times New Roman"/>
          <w:sz w:val="24"/>
        </w:rPr>
        <w:t xml:space="preserve"> </w:t>
      </w:r>
      <w:r w:rsidR="0092485F" w:rsidRPr="00131EB3">
        <w:rPr>
          <w:rFonts w:ascii="Times New Roman" w:hAnsi="Times New Roman"/>
          <w:sz w:val="24"/>
        </w:rPr>
        <w:t xml:space="preserve">заместитель Главы, начальник Финансового управления Администрации </w:t>
      </w:r>
      <w:proofErr w:type="spellStart"/>
      <w:r w:rsidR="0092485F" w:rsidRPr="00131EB3">
        <w:rPr>
          <w:rFonts w:ascii="Times New Roman" w:hAnsi="Times New Roman"/>
          <w:sz w:val="24"/>
        </w:rPr>
        <w:t>Петуховского</w:t>
      </w:r>
      <w:proofErr w:type="spellEnd"/>
      <w:r w:rsidR="0092485F" w:rsidRPr="00131EB3">
        <w:rPr>
          <w:rFonts w:ascii="Times New Roman" w:hAnsi="Times New Roman"/>
          <w:sz w:val="24"/>
        </w:rPr>
        <w:t xml:space="preserve"> муниципального округа</w:t>
      </w:r>
      <w:r w:rsidR="000C3851" w:rsidRPr="00131EB3">
        <w:rPr>
          <w:rFonts w:ascii="Times New Roman" w:hAnsi="Times New Roman"/>
          <w:sz w:val="24"/>
        </w:rPr>
        <w:t>:</w:t>
      </w:r>
    </w:p>
    <w:p w:rsidR="0035564F" w:rsidRPr="00131EB3" w:rsidRDefault="0008426E" w:rsidP="0035564F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</w:t>
      </w:r>
      <w:r w:rsidR="0035564F" w:rsidRPr="00131EB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="0035564F" w:rsidRPr="00131EB3">
        <w:rPr>
          <w:rFonts w:ascii="Times New Roman" w:hAnsi="Times New Roman"/>
          <w:sz w:val="24"/>
        </w:rPr>
        <w:t xml:space="preserve">  На Ваше рассмотрение представлен проект решения Думы </w:t>
      </w:r>
      <w:proofErr w:type="spellStart"/>
      <w:r w:rsidR="0035564F" w:rsidRPr="00131EB3">
        <w:rPr>
          <w:rFonts w:ascii="Times New Roman" w:hAnsi="Times New Roman"/>
          <w:sz w:val="24"/>
        </w:rPr>
        <w:t>Петуховского</w:t>
      </w:r>
      <w:proofErr w:type="spellEnd"/>
      <w:r w:rsidR="0035564F" w:rsidRPr="00131EB3">
        <w:rPr>
          <w:rFonts w:ascii="Times New Roman" w:hAnsi="Times New Roman"/>
          <w:sz w:val="24"/>
        </w:rPr>
        <w:t xml:space="preserve">  муниципального округа «О бюджете округа на 2023  год и на плановый период 2024 и 2025 годов».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>Основные параметры</w:t>
      </w:r>
      <w:r w:rsidRPr="00131EB3">
        <w:rPr>
          <w:rFonts w:ascii="Times New Roman" w:hAnsi="Times New Roman"/>
          <w:sz w:val="24"/>
        </w:rPr>
        <w:t xml:space="preserve">   бюджета округа следующие: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t xml:space="preserve">В </w:t>
      </w:r>
      <w:r w:rsidRPr="00131EB3">
        <w:rPr>
          <w:rFonts w:ascii="Times New Roman" w:hAnsi="Times New Roman"/>
          <w:b/>
          <w:sz w:val="24"/>
        </w:rPr>
        <w:t>2023 году</w:t>
      </w:r>
      <w:r w:rsidRPr="00131EB3">
        <w:rPr>
          <w:rFonts w:ascii="Times New Roman" w:hAnsi="Times New Roman"/>
          <w:sz w:val="24"/>
        </w:rPr>
        <w:t xml:space="preserve">: доходы составят </w:t>
      </w:r>
      <w:r w:rsidRPr="00131EB3">
        <w:rPr>
          <w:rFonts w:ascii="Times New Roman" w:hAnsi="Times New Roman"/>
          <w:b/>
          <w:sz w:val="24"/>
        </w:rPr>
        <w:t>448 млн. 552,1 тыс. руб</w:t>
      </w:r>
      <w:r w:rsidRPr="00131EB3">
        <w:rPr>
          <w:rFonts w:ascii="Times New Roman" w:hAnsi="Times New Roman"/>
          <w:sz w:val="24"/>
        </w:rPr>
        <w:t xml:space="preserve">., расходы  </w:t>
      </w:r>
      <w:r w:rsidRPr="00131EB3">
        <w:rPr>
          <w:rFonts w:ascii="Times New Roman" w:hAnsi="Times New Roman"/>
          <w:b/>
          <w:sz w:val="24"/>
        </w:rPr>
        <w:t>- 448 млн. 552,1 тыс. руб</w:t>
      </w:r>
      <w:r w:rsidRPr="00131EB3">
        <w:rPr>
          <w:rFonts w:ascii="Times New Roman" w:hAnsi="Times New Roman"/>
          <w:sz w:val="24"/>
        </w:rPr>
        <w:t>., дефицит  0 рублей.</w:t>
      </w:r>
      <w:proofErr w:type="gramEnd"/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В </w:t>
      </w:r>
      <w:r w:rsidRPr="00131EB3">
        <w:rPr>
          <w:rFonts w:ascii="Times New Roman" w:hAnsi="Times New Roman"/>
          <w:b/>
          <w:sz w:val="24"/>
        </w:rPr>
        <w:t>2024 году</w:t>
      </w:r>
      <w:proofErr w:type="gramStart"/>
      <w:r w:rsidRPr="00131EB3">
        <w:rPr>
          <w:rFonts w:ascii="Times New Roman" w:hAnsi="Times New Roman"/>
          <w:sz w:val="24"/>
        </w:rPr>
        <w:t xml:space="preserve"> :</w:t>
      </w:r>
      <w:proofErr w:type="gramEnd"/>
      <w:r w:rsidRPr="00131EB3">
        <w:rPr>
          <w:rFonts w:ascii="Times New Roman" w:hAnsi="Times New Roman"/>
          <w:sz w:val="24"/>
        </w:rPr>
        <w:t xml:space="preserve"> доходы составят  </w:t>
      </w:r>
      <w:r w:rsidRPr="00131EB3">
        <w:rPr>
          <w:rFonts w:ascii="Times New Roman" w:hAnsi="Times New Roman"/>
          <w:b/>
          <w:sz w:val="24"/>
        </w:rPr>
        <w:t>453 млн. 17,8 тыс. руб</w:t>
      </w:r>
      <w:r w:rsidRPr="00131EB3">
        <w:rPr>
          <w:rFonts w:ascii="Times New Roman" w:hAnsi="Times New Roman"/>
          <w:sz w:val="24"/>
        </w:rPr>
        <w:t xml:space="preserve">., расходы – </w:t>
      </w:r>
      <w:r w:rsidRPr="00131EB3">
        <w:rPr>
          <w:rFonts w:ascii="Times New Roman" w:hAnsi="Times New Roman"/>
          <w:b/>
          <w:sz w:val="24"/>
        </w:rPr>
        <w:t>453 млн. 17,8 тыс. руб</w:t>
      </w:r>
      <w:r w:rsidRPr="00131EB3">
        <w:rPr>
          <w:rFonts w:ascii="Times New Roman" w:hAnsi="Times New Roman"/>
          <w:sz w:val="24"/>
        </w:rPr>
        <w:t>., дефицит 0 рублей.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В </w:t>
      </w:r>
      <w:r w:rsidRPr="00131EB3">
        <w:rPr>
          <w:rFonts w:ascii="Times New Roman" w:hAnsi="Times New Roman"/>
          <w:b/>
          <w:sz w:val="24"/>
        </w:rPr>
        <w:t>2025 году</w:t>
      </w:r>
      <w:proofErr w:type="gramStart"/>
      <w:r w:rsidRPr="00131EB3">
        <w:rPr>
          <w:rFonts w:ascii="Times New Roman" w:hAnsi="Times New Roman"/>
          <w:sz w:val="24"/>
        </w:rPr>
        <w:t xml:space="preserve"> :</w:t>
      </w:r>
      <w:proofErr w:type="gramEnd"/>
      <w:r w:rsidRPr="00131EB3">
        <w:rPr>
          <w:rFonts w:ascii="Times New Roman" w:hAnsi="Times New Roman"/>
          <w:sz w:val="24"/>
        </w:rPr>
        <w:t xml:space="preserve"> доходы составят  </w:t>
      </w:r>
      <w:r w:rsidRPr="00131EB3">
        <w:rPr>
          <w:rFonts w:ascii="Times New Roman" w:hAnsi="Times New Roman"/>
          <w:b/>
          <w:sz w:val="24"/>
        </w:rPr>
        <w:t>456 млн. 439,6 тыс. руб</w:t>
      </w:r>
      <w:r w:rsidRPr="00131EB3">
        <w:rPr>
          <w:rFonts w:ascii="Times New Roman" w:hAnsi="Times New Roman"/>
          <w:sz w:val="24"/>
        </w:rPr>
        <w:t xml:space="preserve">.,  расходы – </w:t>
      </w:r>
      <w:r w:rsidRPr="00131EB3">
        <w:rPr>
          <w:rFonts w:ascii="Times New Roman" w:hAnsi="Times New Roman"/>
          <w:b/>
          <w:sz w:val="24"/>
        </w:rPr>
        <w:t>456 млн. 439,6 тыс. руб</w:t>
      </w:r>
      <w:r w:rsidRPr="00131EB3">
        <w:rPr>
          <w:rFonts w:ascii="Times New Roman" w:hAnsi="Times New Roman"/>
          <w:sz w:val="24"/>
        </w:rPr>
        <w:t>., дефицит 0 рублей.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lastRenderedPageBreak/>
        <w:t xml:space="preserve">В 2023 году по сравнению с 2022 годом  происходит уменьшение доходов на 22,1 % и расходов на 23,3 % . Уменьшение  доходов и соответственно  расходов связано с уменьшением безвозмездных поступлений из областного бюджета, так как  решения  по предоставлению ряда субсидий из областного бюджета  бюджету </w:t>
      </w:r>
      <w:proofErr w:type="spellStart"/>
      <w:r w:rsidRPr="00131EB3">
        <w:rPr>
          <w:rFonts w:ascii="Times New Roman" w:hAnsi="Times New Roman"/>
          <w:sz w:val="24"/>
        </w:rPr>
        <w:t>Петуховского</w:t>
      </w:r>
      <w:proofErr w:type="spellEnd"/>
      <w:r w:rsidRPr="00131EB3">
        <w:rPr>
          <w:rFonts w:ascii="Times New Roman" w:hAnsi="Times New Roman"/>
          <w:sz w:val="24"/>
        </w:rPr>
        <w:t xml:space="preserve"> муниципального округа будут приниматься позднее (в течение 2023 года).</w:t>
      </w:r>
      <w:proofErr w:type="gramEnd"/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На 2024 год  прогнозируются увеличение  доходов и расходов на одном уровне – на   1 %, на 2025 год  увеличение  на  0,8 %.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>Собственные доходы</w:t>
      </w:r>
      <w:r w:rsidRPr="00131EB3">
        <w:rPr>
          <w:rFonts w:ascii="Times New Roman" w:hAnsi="Times New Roman"/>
          <w:sz w:val="24"/>
        </w:rPr>
        <w:t xml:space="preserve"> бюджета муниципального округа в 2023 году планируются в сумме 94704,0 тыс. руб.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 В 2024 году  собственные доходы прогнозируются  в сумме 99527,0 тыс. руб. к уровню 2023 года наблюдается увеличение на 5% или 4823,0 тыс. руб. 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           В 2025 году  собственные доходы прогнозируются  в сумме 103188,0 тыс. руб. к уровню 2024 года наблюдается рост на 3,6% или 3661,0 тыс. руб. (рост запланирован по НДФЛ, за счет минимального </w:t>
      </w:r>
      <w:proofErr w:type="gramStart"/>
      <w:r w:rsidRPr="00131EB3">
        <w:rPr>
          <w:rFonts w:ascii="Times New Roman" w:hAnsi="Times New Roman"/>
          <w:sz w:val="24"/>
        </w:rPr>
        <w:t>размера оплаты труда</w:t>
      </w:r>
      <w:proofErr w:type="gramEnd"/>
      <w:r w:rsidRPr="00131EB3">
        <w:rPr>
          <w:rFonts w:ascii="Times New Roman" w:hAnsi="Times New Roman"/>
          <w:sz w:val="24"/>
        </w:rPr>
        <w:t>).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</w:p>
    <w:p w:rsidR="0035564F" w:rsidRPr="00131EB3" w:rsidRDefault="0035564F" w:rsidP="0035564F">
      <w:pPr>
        <w:pStyle w:val="2"/>
        <w:widowControl w:val="0"/>
        <w:suppressAutoHyphens/>
        <w:spacing w:after="0" w:line="240" w:lineRule="auto"/>
        <w:ind w:firstLine="709"/>
        <w:jc w:val="both"/>
      </w:pPr>
      <w:r w:rsidRPr="00131EB3">
        <w:rPr>
          <w:b/>
        </w:rPr>
        <w:t>Планирование налоговых и неналоговых  доходов бюджета округа</w:t>
      </w:r>
      <w:r w:rsidRPr="00131EB3">
        <w:t xml:space="preserve"> на 2023 год и на плановый период 2024 и 2025 годов определено с учетом факторов, оказывающих влияние на их поступление.</w:t>
      </w:r>
    </w:p>
    <w:p w:rsidR="0035564F" w:rsidRPr="00131EB3" w:rsidRDefault="0035564F" w:rsidP="0035564F">
      <w:pPr>
        <w:pStyle w:val="2"/>
        <w:widowControl w:val="0"/>
        <w:suppressAutoHyphens/>
        <w:spacing w:after="0" w:line="240" w:lineRule="auto"/>
        <w:ind w:firstLine="709"/>
        <w:jc w:val="both"/>
      </w:pP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>Налоговые доходы</w:t>
      </w:r>
      <w:r w:rsidRPr="00131EB3">
        <w:rPr>
          <w:rFonts w:ascii="Times New Roman" w:hAnsi="Times New Roman"/>
          <w:sz w:val="24"/>
        </w:rPr>
        <w:t xml:space="preserve">  бюджета округа   в 2023 году планируются в сумме 86600,0 тыс. руб., в 2024 году   в сумме 91323,0 тыс. руб., в 2025 году  в сумме 94984,0 тыс. руб. 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  <w:lang w:eastAsia="ar-SA"/>
        </w:rPr>
        <w:t xml:space="preserve">           </w:t>
      </w:r>
      <w:r w:rsidRPr="00131EB3">
        <w:rPr>
          <w:rFonts w:ascii="Times New Roman" w:hAnsi="Times New Roman"/>
          <w:sz w:val="24"/>
        </w:rPr>
        <w:t xml:space="preserve">Основным источником доходов  бюджета округа в 2023 году является налог на доходы физических лиц – </w:t>
      </w:r>
      <w:r w:rsidRPr="00131EB3">
        <w:rPr>
          <w:rFonts w:ascii="Times New Roman" w:hAnsi="Times New Roman"/>
          <w:b/>
          <w:sz w:val="24"/>
        </w:rPr>
        <w:t>57900,0</w:t>
      </w:r>
      <w:r w:rsidRPr="00131EB3">
        <w:rPr>
          <w:rFonts w:ascii="Times New Roman" w:hAnsi="Times New Roman"/>
          <w:sz w:val="24"/>
        </w:rPr>
        <w:t xml:space="preserve"> тыс. рублей, на долю которого приходится 61,0 % собственных доходов, в 2024 году </w:t>
      </w:r>
      <w:r w:rsidRPr="00131EB3">
        <w:rPr>
          <w:rFonts w:ascii="Times New Roman" w:hAnsi="Times New Roman"/>
          <w:b/>
          <w:sz w:val="24"/>
        </w:rPr>
        <w:t>61000,0</w:t>
      </w:r>
      <w:r w:rsidRPr="00131EB3">
        <w:rPr>
          <w:rFonts w:ascii="Times New Roman" w:hAnsi="Times New Roman"/>
          <w:sz w:val="24"/>
        </w:rPr>
        <w:t xml:space="preserve">  тыс. руб. или 61,2% собственных доходов, в 2025 году </w:t>
      </w:r>
      <w:r w:rsidRPr="00131EB3">
        <w:rPr>
          <w:rFonts w:ascii="Times New Roman" w:hAnsi="Times New Roman"/>
          <w:b/>
          <w:sz w:val="24"/>
        </w:rPr>
        <w:t>63400,0</w:t>
      </w:r>
      <w:r w:rsidRPr="00131EB3">
        <w:rPr>
          <w:rFonts w:ascii="Times New Roman" w:hAnsi="Times New Roman"/>
          <w:sz w:val="24"/>
        </w:rPr>
        <w:t xml:space="preserve"> тыс. руб. или 61,4% собственных доходов.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Расчет прогноза налога на доходы физических лиц произведен с учетом соответствующих показателей: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 прогнозируемый рост фонда начисленной заработной платы всех работников на 2023 год;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bookmarkStart w:id="1" w:name="_Hlk115345622"/>
      <w:r w:rsidRPr="00131EB3">
        <w:rPr>
          <w:rFonts w:ascii="Times New Roman" w:hAnsi="Times New Roman"/>
          <w:sz w:val="24"/>
        </w:rPr>
        <w:t>- наличие переплаты, учитываемой при формировании сальдо единого налогового счета на 01.01.2023 года на основании Федерального Закона от 14.07.2022 года № 263 - ФЗ «О внесении изменений в части первую и вторую Налогового кодекса Российской Федерации»;</w:t>
      </w:r>
      <w:bookmarkEnd w:id="1"/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 увеличение налоговых вычетов;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 оценка и прогноз главного администратора доходов  бюджета округа.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  <w:lang w:eastAsia="ar-SA"/>
        </w:rPr>
      </w:pP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napToGrid w:val="0"/>
          <w:sz w:val="24"/>
        </w:rPr>
      </w:pPr>
      <w:r w:rsidRPr="00131EB3">
        <w:rPr>
          <w:rFonts w:ascii="Times New Roman" w:hAnsi="Times New Roman"/>
          <w:snapToGrid w:val="0"/>
          <w:sz w:val="24"/>
        </w:rPr>
        <w:t>-</w:t>
      </w:r>
      <w:r w:rsidRPr="00131EB3">
        <w:rPr>
          <w:rFonts w:ascii="Times New Roman" w:hAnsi="Times New Roman"/>
          <w:sz w:val="24"/>
        </w:rPr>
        <w:t xml:space="preserve"> Поступление </w:t>
      </w:r>
      <w:r w:rsidRPr="00131EB3">
        <w:rPr>
          <w:rFonts w:ascii="Times New Roman" w:eastAsia="Calibri" w:hAnsi="Times New Roman"/>
          <w:sz w:val="24"/>
        </w:rPr>
        <w:t>акцизов по подакцизным товарам (продукции), производимым на территории Российской Федерации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 xml:space="preserve">7440,0 тыс. руб., </w:t>
      </w:r>
      <w:r w:rsidRPr="00131EB3">
        <w:rPr>
          <w:rFonts w:ascii="Times New Roman" w:hAnsi="Times New Roman"/>
          <w:sz w:val="24"/>
        </w:rPr>
        <w:t xml:space="preserve">что на 756,0 тыс. руб. или 9 % ниже ожидаемой оценки 2022 года. Прогноз акцизов на 2024 год – </w:t>
      </w:r>
      <w:r w:rsidRPr="00131EB3">
        <w:rPr>
          <w:rFonts w:ascii="Times New Roman" w:hAnsi="Times New Roman"/>
          <w:b/>
          <w:sz w:val="24"/>
        </w:rPr>
        <w:t>7723,0 тыс. руб.</w:t>
      </w:r>
      <w:r w:rsidRPr="00131EB3">
        <w:rPr>
          <w:rFonts w:ascii="Times New Roman" w:hAnsi="Times New Roman"/>
          <w:sz w:val="24"/>
        </w:rPr>
        <w:t xml:space="preserve"> (прирост на 3,8 % к прогнозу на 2023 год), на 2025 год – </w:t>
      </w:r>
      <w:r w:rsidRPr="00131EB3">
        <w:rPr>
          <w:rFonts w:ascii="Times New Roman" w:hAnsi="Times New Roman"/>
          <w:b/>
          <w:sz w:val="24"/>
        </w:rPr>
        <w:t>8234,0 тыс. руб.</w:t>
      </w:r>
      <w:r w:rsidRPr="00131EB3">
        <w:rPr>
          <w:rFonts w:ascii="Times New Roman" w:hAnsi="Times New Roman"/>
          <w:sz w:val="24"/>
        </w:rPr>
        <w:t xml:space="preserve"> (прирост на 6,6 % к прогнозу на 2024 год).</w:t>
      </w:r>
    </w:p>
    <w:p w:rsidR="0035564F" w:rsidRPr="00131EB3" w:rsidRDefault="0035564F" w:rsidP="0035564F">
      <w:pPr>
        <w:ind w:firstLine="709"/>
        <w:jc w:val="both"/>
        <w:rPr>
          <w:rFonts w:ascii="Times New Roman" w:hAnsi="Times New Roman"/>
          <w:snapToGrid w:val="0"/>
          <w:sz w:val="24"/>
        </w:rPr>
      </w:pPr>
      <w:r w:rsidRPr="00131EB3">
        <w:rPr>
          <w:rFonts w:ascii="Times New Roman" w:hAnsi="Times New Roman"/>
          <w:sz w:val="24"/>
        </w:rPr>
        <w:t xml:space="preserve"> Поступление </w:t>
      </w:r>
      <w:r w:rsidRPr="00131EB3">
        <w:rPr>
          <w:rFonts w:ascii="Times New Roman" w:eastAsia="Calibri" w:hAnsi="Times New Roman"/>
          <w:sz w:val="24"/>
        </w:rPr>
        <w:t>н</w:t>
      </w:r>
      <w:r w:rsidRPr="00131EB3">
        <w:rPr>
          <w:rFonts w:ascii="Times New Roman" w:hAnsi="Times New Roman"/>
          <w:sz w:val="24"/>
        </w:rPr>
        <w:t xml:space="preserve">алога, взимаемого в связи с применением патентной системы налогообложения,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 xml:space="preserve">3400,0 тыс. руб., </w:t>
      </w:r>
      <w:r w:rsidRPr="00131EB3">
        <w:rPr>
          <w:rFonts w:ascii="Times New Roman" w:hAnsi="Times New Roman"/>
          <w:sz w:val="24"/>
        </w:rPr>
        <w:t xml:space="preserve">что на 2160,0 тыс. руб. или 36 % больше ожидаемой оценки 2022 года. Прогноз налога на 2024 год – </w:t>
      </w:r>
      <w:r w:rsidRPr="00131EB3">
        <w:rPr>
          <w:rFonts w:ascii="Times New Roman" w:hAnsi="Times New Roman"/>
          <w:b/>
          <w:sz w:val="24"/>
        </w:rPr>
        <w:t>3500,0 тыс. руб.</w:t>
      </w:r>
      <w:r w:rsidRPr="00131EB3">
        <w:rPr>
          <w:rFonts w:ascii="Times New Roman" w:hAnsi="Times New Roman"/>
          <w:sz w:val="24"/>
        </w:rPr>
        <w:t xml:space="preserve"> (прирост на 2,9 % к прогнозу на 2023 год), на 2025 год – </w:t>
      </w:r>
      <w:r w:rsidRPr="00131EB3">
        <w:rPr>
          <w:rFonts w:ascii="Times New Roman" w:hAnsi="Times New Roman"/>
          <w:b/>
          <w:sz w:val="24"/>
        </w:rPr>
        <w:t>3800,0 тыс. руб.</w:t>
      </w:r>
      <w:r w:rsidRPr="00131EB3">
        <w:rPr>
          <w:rFonts w:ascii="Times New Roman" w:hAnsi="Times New Roman"/>
          <w:sz w:val="24"/>
        </w:rPr>
        <w:t xml:space="preserve"> (прирост на 8,5 % к прогнозу на 2024 год).</w:t>
      </w:r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t xml:space="preserve">- Поступление </w:t>
      </w:r>
      <w:r w:rsidRPr="00131EB3">
        <w:rPr>
          <w:rFonts w:ascii="Times New Roman" w:eastAsia="Calibri" w:hAnsi="Times New Roman"/>
          <w:sz w:val="24"/>
        </w:rPr>
        <w:t>единого  сельскохозяйственного налога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>5160,0 тыс. руб.</w:t>
      </w:r>
      <w:r w:rsidRPr="00131EB3">
        <w:rPr>
          <w:rFonts w:ascii="Times New Roman" w:hAnsi="Times New Roman"/>
          <w:sz w:val="24"/>
        </w:rPr>
        <w:t xml:space="preserve"> Прогноз налога на 2024 год – </w:t>
      </w:r>
      <w:r w:rsidRPr="00131EB3">
        <w:rPr>
          <w:rFonts w:ascii="Times New Roman" w:hAnsi="Times New Roman"/>
          <w:b/>
          <w:sz w:val="24"/>
        </w:rPr>
        <w:t>5600,0 тыс. руб.</w:t>
      </w:r>
      <w:r w:rsidRPr="00131EB3">
        <w:rPr>
          <w:rFonts w:ascii="Times New Roman" w:hAnsi="Times New Roman"/>
          <w:sz w:val="24"/>
        </w:rPr>
        <w:t xml:space="preserve"> (прирост на 8,5 % к прогнозу на 2023 год), на 2025 год – </w:t>
      </w:r>
      <w:r w:rsidRPr="00131EB3">
        <w:rPr>
          <w:rFonts w:ascii="Times New Roman" w:hAnsi="Times New Roman"/>
          <w:b/>
          <w:sz w:val="24"/>
        </w:rPr>
        <w:t>5750,0 тыс. руб.</w:t>
      </w:r>
      <w:r w:rsidRPr="00131EB3">
        <w:rPr>
          <w:rFonts w:ascii="Times New Roman" w:hAnsi="Times New Roman"/>
          <w:sz w:val="24"/>
        </w:rPr>
        <w:t xml:space="preserve"> (прирост на 2,6 % к прогнозу на 2024 год).</w:t>
      </w:r>
      <w:proofErr w:type="gramEnd"/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t xml:space="preserve">- Поступление </w:t>
      </w:r>
      <w:r w:rsidRPr="00131EB3">
        <w:rPr>
          <w:rFonts w:ascii="Times New Roman" w:eastAsia="Calibri" w:hAnsi="Times New Roman"/>
          <w:sz w:val="24"/>
        </w:rPr>
        <w:t>налога на имущество физических лиц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>2700,0 тыс. руб.</w:t>
      </w:r>
      <w:r w:rsidRPr="00131EB3">
        <w:rPr>
          <w:rFonts w:ascii="Times New Roman" w:hAnsi="Times New Roman"/>
          <w:sz w:val="24"/>
        </w:rPr>
        <w:t xml:space="preserve"> Прогноз налога на 2024 год – </w:t>
      </w:r>
      <w:r w:rsidRPr="00131EB3">
        <w:rPr>
          <w:rFonts w:ascii="Times New Roman" w:hAnsi="Times New Roman"/>
          <w:b/>
          <w:sz w:val="24"/>
        </w:rPr>
        <w:t>3300,0 тыс. руб.</w:t>
      </w:r>
      <w:r w:rsidRPr="00131EB3">
        <w:rPr>
          <w:rFonts w:ascii="Times New Roman" w:hAnsi="Times New Roman"/>
          <w:sz w:val="24"/>
        </w:rPr>
        <w:t xml:space="preserve"> (прирост на 22 % к </w:t>
      </w:r>
      <w:r w:rsidRPr="00131EB3">
        <w:rPr>
          <w:rFonts w:ascii="Times New Roman" w:hAnsi="Times New Roman"/>
          <w:sz w:val="24"/>
        </w:rPr>
        <w:lastRenderedPageBreak/>
        <w:t xml:space="preserve">прогнозу на 2023 год), на 2025 год – </w:t>
      </w:r>
      <w:r w:rsidRPr="00131EB3">
        <w:rPr>
          <w:rFonts w:ascii="Times New Roman" w:hAnsi="Times New Roman"/>
          <w:b/>
          <w:sz w:val="24"/>
        </w:rPr>
        <w:t>3400,0 тыс. руб.</w:t>
      </w:r>
      <w:r w:rsidRPr="00131EB3">
        <w:rPr>
          <w:rFonts w:ascii="Times New Roman" w:hAnsi="Times New Roman"/>
          <w:sz w:val="24"/>
        </w:rPr>
        <w:t xml:space="preserve"> (прирост на 3 % к прогнозу на 2024 год).</w:t>
      </w:r>
      <w:proofErr w:type="gramEnd"/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t xml:space="preserve">- Поступление земельного </w:t>
      </w:r>
      <w:r w:rsidRPr="00131EB3">
        <w:rPr>
          <w:rFonts w:ascii="Times New Roman" w:eastAsia="Calibri" w:hAnsi="Times New Roman"/>
          <w:sz w:val="24"/>
        </w:rPr>
        <w:t>налога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>7300,0 тыс. руб</w:t>
      </w:r>
      <w:r w:rsidRPr="00131EB3">
        <w:rPr>
          <w:rFonts w:ascii="Times New Roman" w:hAnsi="Times New Roman"/>
          <w:sz w:val="24"/>
        </w:rPr>
        <w:t xml:space="preserve">. Прогноз налога на 2024 год – </w:t>
      </w:r>
      <w:r w:rsidRPr="00131EB3">
        <w:rPr>
          <w:rFonts w:ascii="Times New Roman" w:hAnsi="Times New Roman"/>
          <w:b/>
          <w:sz w:val="24"/>
        </w:rPr>
        <w:t>7500,0 тыс. руб.</w:t>
      </w:r>
      <w:r w:rsidRPr="00131EB3">
        <w:rPr>
          <w:rFonts w:ascii="Times New Roman" w:hAnsi="Times New Roman"/>
          <w:sz w:val="24"/>
        </w:rPr>
        <w:t xml:space="preserve"> (прирост на 2,7 % к прогнозу на 2023 год), на 2025 год – </w:t>
      </w:r>
      <w:r w:rsidRPr="00131EB3">
        <w:rPr>
          <w:rFonts w:ascii="Times New Roman" w:hAnsi="Times New Roman"/>
          <w:b/>
          <w:sz w:val="24"/>
        </w:rPr>
        <w:t>7600,0 тыс. руб.</w:t>
      </w:r>
      <w:r w:rsidRPr="00131EB3">
        <w:rPr>
          <w:rFonts w:ascii="Times New Roman" w:hAnsi="Times New Roman"/>
          <w:sz w:val="24"/>
        </w:rPr>
        <w:t xml:space="preserve"> (прирост на 1,3 % к прогнозу на 2024 год).</w:t>
      </w:r>
      <w:proofErr w:type="gramEnd"/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- Поступление </w:t>
      </w:r>
      <w:r w:rsidRPr="00131EB3">
        <w:rPr>
          <w:rFonts w:ascii="Times New Roman" w:eastAsia="Calibri" w:hAnsi="Times New Roman"/>
          <w:sz w:val="24"/>
        </w:rPr>
        <w:t>государственной пошлины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 xml:space="preserve">2700,0 тыс. руб. </w:t>
      </w:r>
      <w:r w:rsidRPr="00131EB3">
        <w:rPr>
          <w:rFonts w:ascii="Times New Roman" w:hAnsi="Times New Roman"/>
          <w:sz w:val="24"/>
        </w:rPr>
        <w:t xml:space="preserve">Прогноз налога на 2024 год – </w:t>
      </w:r>
      <w:r w:rsidRPr="00131EB3">
        <w:rPr>
          <w:rFonts w:ascii="Times New Roman" w:hAnsi="Times New Roman"/>
          <w:b/>
          <w:sz w:val="24"/>
        </w:rPr>
        <w:t>2700,0 тыс. руб.</w:t>
      </w:r>
      <w:proofErr w:type="gramStart"/>
      <w:r w:rsidRPr="00131EB3">
        <w:rPr>
          <w:rFonts w:ascii="Times New Roman" w:hAnsi="Times New Roman"/>
          <w:sz w:val="24"/>
        </w:rPr>
        <w:t xml:space="preserve"> ,</w:t>
      </w:r>
      <w:proofErr w:type="gramEnd"/>
      <w:r w:rsidRPr="00131EB3">
        <w:rPr>
          <w:rFonts w:ascii="Times New Roman" w:hAnsi="Times New Roman"/>
          <w:sz w:val="24"/>
        </w:rPr>
        <w:t xml:space="preserve"> на 2025 год –</w:t>
      </w:r>
      <w:r w:rsidRPr="00131EB3">
        <w:rPr>
          <w:rFonts w:ascii="Times New Roman" w:hAnsi="Times New Roman"/>
          <w:b/>
          <w:sz w:val="24"/>
        </w:rPr>
        <w:t>2800,0 тыс. руб.</w:t>
      </w:r>
      <w:r w:rsidRPr="00131EB3">
        <w:rPr>
          <w:rFonts w:ascii="Times New Roman" w:hAnsi="Times New Roman"/>
          <w:sz w:val="24"/>
        </w:rPr>
        <w:t xml:space="preserve"> (прирост на 3,7 % к прогнозу на 2024 год).</w:t>
      </w:r>
    </w:p>
    <w:p w:rsidR="0035564F" w:rsidRPr="00131EB3" w:rsidRDefault="0035564F" w:rsidP="0035564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35564F" w:rsidRPr="00131EB3" w:rsidRDefault="0035564F" w:rsidP="0035564F">
      <w:pPr>
        <w:jc w:val="center"/>
        <w:rPr>
          <w:rFonts w:ascii="Times New Roman" w:hAnsi="Times New Roman"/>
          <w:b/>
          <w:bCs/>
          <w:sz w:val="24"/>
        </w:rPr>
      </w:pPr>
      <w:r w:rsidRPr="00131EB3">
        <w:rPr>
          <w:rFonts w:ascii="Times New Roman" w:hAnsi="Times New Roman"/>
          <w:b/>
          <w:bCs/>
          <w:sz w:val="24"/>
        </w:rPr>
        <w:t>Планирование неналоговых доходов и прочих безвозмездных поступлений.</w:t>
      </w:r>
    </w:p>
    <w:p w:rsidR="0035564F" w:rsidRPr="00131EB3" w:rsidRDefault="0035564F" w:rsidP="0035564F">
      <w:pPr>
        <w:ind w:firstLine="720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napToGrid w:val="0"/>
          <w:sz w:val="24"/>
        </w:rPr>
        <w:t>Пр</w:t>
      </w:r>
      <w:r w:rsidRPr="00131EB3">
        <w:rPr>
          <w:rFonts w:ascii="Times New Roman" w:hAnsi="Times New Roman"/>
          <w:sz w:val="24"/>
        </w:rPr>
        <w:t xml:space="preserve">огноз неналоговых доходов на 2023  год составляет </w:t>
      </w:r>
      <w:r w:rsidRPr="00131EB3">
        <w:rPr>
          <w:rFonts w:ascii="Times New Roman" w:hAnsi="Times New Roman"/>
          <w:b/>
          <w:sz w:val="24"/>
        </w:rPr>
        <w:t>7804,0</w:t>
      </w:r>
      <w:r w:rsidRPr="00131EB3">
        <w:rPr>
          <w:rFonts w:ascii="Times New Roman" w:hAnsi="Times New Roman"/>
          <w:sz w:val="24"/>
        </w:rPr>
        <w:t xml:space="preserve"> тыс. руб., на 2024 год </w:t>
      </w:r>
      <w:r w:rsidRPr="00131EB3">
        <w:rPr>
          <w:rFonts w:ascii="Times New Roman" w:hAnsi="Times New Roman"/>
          <w:b/>
          <w:sz w:val="24"/>
        </w:rPr>
        <w:t>7904,0</w:t>
      </w:r>
      <w:r w:rsidRPr="00131EB3">
        <w:rPr>
          <w:rFonts w:ascii="Times New Roman" w:hAnsi="Times New Roman"/>
          <w:sz w:val="24"/>
        </w:rPr>
        <w:t xml:space="preserve"> тыс. руб., на 2025 год 7904,0 </w:t>
      </w:r>
      <w:proofErr w:type="spellStart"/>
      <w:r w:rsidRPr="00131EB3">
        <w:rPr>
          <w:rFonts w:ascii="Times New Roman" w:hAnsi="Times New Roman"/>
          <w:sz w:val="24"/>
        </w:rPr>
        <w:t>тыс</w:t>
      </w:r>
      <w:proofErr w:type="gramStart"/>
      <w:r w:rsidRPr="00131EB3">
        <w:rPr>
          <w:rFonts w:ascii="Times New Roman" w:hAnsi="Times New Roman"/>
          <w:sz w:val="24"/>
        </w:rPr>
        <w:t>.р</w:t>
      </w:r>
      <w:proofErr w:type="gramEnd"/>
      <w:r w:rsidRPr="00131EB3">
        <w:rPr>
          <w:rFonts w:ascii="Times New Roman" w:hAnsi="Times New Roman"/>
          <w:sz w:val="24"/>
        </w:rPr>
        <w:t>уб</w:t>
      </w:r>
      <w:proofErr w:type="spellEnd"/>
      <w:r w:rsidRPr="00131EB3">
        <w:rPr>
          <w:rFonts w:ascii="Times New Roman" w:hAnsi="Times New Roman"/>
          <w:sz w:val="24"/>
        </w:rPr>
        <w:t>.</w:t>
      </w:r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- Наибольший удельный вес в неналоговых доходах занимают </w:t>
      </w:r>
      <w:r w:rsidRPr="00131EB3">
        <w:rPr>
          <w:rFonts w:ascii="Times New Roman" w:eastAsia="Calibri" w:hAnsi="Times New Roman"/>
          <w:sz w:val="24"/>
        </w:rPr>
        <w:t>доходы</w:t>
      </w:r>
      <w:r w:rsidRPr="00131EB3">
        <w:rPr>
          <w:rFonts w:ascii="Times New Roman" w:hAnsi="Times New Roman"/>
          <w:sz w:val="24"/>
        </w:rPr>
        <w:t xml:space="preserve">, получаемые в виде арендной платы за земельные участки, в 2023 году прогнозируются в сумме </w:t>
      </w:r>
      <w:r w:rsidRPr="00131EB3">
        <w:rPr>
          <w:rFonts w:ascii="Times New Roman" w:hAnsi="Times New Roman"/>
          <w:b/>
          <w:sz w:val="24"/>
        </w:rPr>
        <w:t xml:space="preserve">5100,0 тыс. руб., </w:t>
      </w:r>
      <w:r w:rsidRPr="00131EB3">
        <w:rPr>
          <w:rFonts w:ascii="Times New Roman" w:hAnsi="Times New Roman"/>
          <w:sz w:val="24"/>
        </w:rPr>
        <w:t xml:space="preserve">в 2024 году – </w:t>
      </w:r>
      <w:r w:rsidRPr="00131EB3">
        <w:rPr>
          <w:rFonts w:ascii="Times New Roman" w:hAnsi="Times New Roman"/>
          <w:b/>
          <w:sz w:val="24"/>
        </w:rPr>
        <w:t>5100,0 тыс. руб.</w:t>
      </w:r>
      <w:proofErr w:type="gramStart"/>
      <w:r w:rsidRPr="00131EB3">
        <w:rPr>
          <w:rFonts w:ascii="Times New Roman" w:hAnsi="Times New Roman"/>
          <w:b/>
          <w:sz w:val="24"/>
        </w:rPr>
        <w:t xml:space="preserve"> ,</w:t>
      </w:r>
      <w:proofErr w:type="gramEnd"/>
      <w:r w:rsidRPr="00131EB3">
        <w:rPr>
          <w:rFonts w:ascii="Times New Roman" w:hAnsi="Times New Roman"/>
          <w:b/>
          <w:sz w:val="24"/>
        </w:rPr>
        <w:t xml:space="preserve"> в</w:t>
      </w:r>
      <w:r w:rsidRPr="00131EB3">
        <w:rPr>
          <w:rFonts w:ascii="Times New Roman" w:hAnsi="Times New Roman"/>
          <w:sz w:val="24"/>
        </w:rPr>
        <w:t xml:space="preserve"> 2025 году – </w:t>
      </w:r>
      <w:r w:rsidRPr="00131EB3">
        <w:rPr>
          <w:rFonts w:ascii="Times New Roman" w:hAnsi="Times New Roman"/>
          <w:b/>
          <w:sz w:val="24"/>
        </w:rPr>
        <w:t>5100,0 тыс. руб.</w:t>
      </w:r>
      <w:r w:rsidRPr="00131EB3">
        <w:rPr>
          <w:rFonts w:ascii="Times New Roman" w:hAnsi="Times New Roman"/>
          <w:sz w:val="24"/>
        </w:rPr>
        <w:t xml:space="preserve"> </w:t>
      </w:r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4"/>
        </w:rPr>
      </w:pPr>
      <w:r w:rsidRPr="00131EB3">
        <w:rPr>
          <w:rFonts w:ascii="Times New Roman" w:hAnsi="Times New Roman"/>
          <w:sz w:val="24"/>
        </w:rPr>
        <w:t xml:space="preserve">- Поступление </w:t>
      </w:r>
      <w:r w:rsidRPr="00131EB3">
        <w:rPr>
          <w:rFonts w:ascii="Times New Roman" w:eastAsia="Calibri" w:hAnsi="Times New Roman"/>
          <w:sz w:val="24"/>
        </w:rPr>
        <w:t>доходов от сдачи в аренду имущества, составляющего казну муниципальных округов, а также имущества, находящегося в оперативном управлении органов управления муниципальных округов</w:t>
      </w:r>
      <w:r w:rsidRPr="00131EB3">
        <w:rPr>
          <w:rFonts w:ascii="Times New Roman" w:hAnsi="Times New Roman"/>
          <w:sz w:val="24"/>
        </w:rPr>
        <w:t xml:space="preserve">, в 2023 году прогнозируется в сумме </w:t>
      </w:r>
      <w:r w:rsidRPr="00131EB3">
        <w:rPr>
          <w:rFonts w:ascii="Times New Roman" w:hAnsi="Times New Roman"/>
          <w:b/>
          <w:sz w:val="24"/>
        </w:rPr>
        <w:t xml:space="preserve">750,0 тыс. руб.  в 2024-2025 годах 850 </w:t>
      </w:r>
      <w:proofErr w:type="spellStart"/>
      <w:r w:rsidRPr="00131EB3">
        <w:rPr>
          <w:rFonts w:ascii="Times New Roman" w:hAnsi="Times New Roman"/>
          <w:b/>
          <w:sz w:val="24"/>
        </w:rPr>
        <w:t>тыс</w:t>
      </w:r>
      <w:proofErr w:type="gramStart"/>
      <w:r w:rsidRPr="00131EB3">
        <w:rPr>
          <w:rFonts w:ascii="Times New Roman" w:hAnsi="Times New Roman"/>
          <w:b/>
          <w:sz w:val="24"/>
        </w:rPr>
        <w:t>.р</w:t>
      </w:r>
      <w:proofErr w:type="gramEnd"/>
      <w:r w:rsidRPr="00131EB3">
        <w:rPr>
          <w:rFonts w:ascii="Times New Roman" w:hAnsi="Times New Roman"/>
          <w:b/>
          <w:sz w:val="24"/>
        </w:rPr>
        <w:t>уб.</w:t>
      </w:r>
      <w:r w:rsidRPr="00131EB3">
        <w:rPr>
          <w:rFonts w:ascii="Times New Roman" w:hAnsi="Times New Roman"/>
          <w:sz w:val="24"/>
        </w:rPr>
        <w:t>соответственно</w:t>
      </w:r>
      <w:proofErr w:type="spellEnd"/>
      <w:r w:rsidRPr="00131EB3">
        <w:rPr>
          <w:rFonts w:ascii="Times New Roman" w:hAnsi="Times New Roman"/>
          <w:sz w:val="24"/>
        </w:rPr>
        <w:t>.</w:t>
      </w:r>
    </w:p>
    <w:p w:rsidR="0035564F" w:rsidRPr="00131EB3" w:rsidRDefault="0035564F" w:rsidP="003556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- Поступление </w:t>
      </w:r>
      <w:r w:rsidRPr="00131EB3">
        <w:rPr>
          <w:rFonts w:ascii="Times New Roman" w:eastAsia="Calibri" w:hAnsi="Times New Roman"/>
          <w:sz w:val="24"/>
        </w:rPr>
        <w:t>платежей при пользовании природными ресурсами</w:t>
      </w:r>
      <w:r w:rsidRPr="00131EB3">
        <w:rPr>
          <w:rFonts w:ascii="Times New Roman" w:hAnsi="Times New Roman"/>
          <w:sz w:val="24"/>
        </w:rPr>
        <w:t xml:space="preserve">, в 2023-2025 годах по -46,0 </w:t>
      </w:r>
      <w:proofErr w:type="spellStart"/>
      <w:r w:rsidRPr="00131EB3">
        <w:rPr>
          <w:rFonts w:ascii="Times New Roman" w:hAnsi="Times New Roman"/>
          <w:sz w:val="24"/>
        </w:rPr>
        <w:t>тыс</w:t>
      </w:r>
      <w:proofErr w:type="gramStart"/>
      <w:r w:rsidRPr="00131EB3">
        <w:rPr>
          <w:rFonts w:ascii="Times New Roman" w:hAnsi="Times New Roman"/>
          <w:sz w:val="24"/>
        </w:rPr>
        <w:t>.р</w:t>
      </w:r>
      <w:proofErr w:type="gramEnd"/>
      <w:r w:rsidRPr="00131EB3">
        <w:rPr>
          <w:rFonts w:ascii="Times New Roman" w:hAnsi="Times New Roman"/>
          <w:sz w:val="24"/>
        </w:rPr>
        <w:t>уб</w:t>
      </w:r>
      <w:proofErr w:type="spellEnd"/>
      <w:r w:rsidRPr="00131EB3">
        <w:rPr>
          <w:rFonts w:ascii="Times New Roman" w:hAnsi="Times New Roman"/>
          <w:sz w:val="24"/>
        </w:rPr>
        <w:t>. (возврат поступлений от переплаты)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      </w:t>
      </w:r>
      <w:r w:rsidRPr="00131EB3">
        <w:rPr>
          <w:rFonts w:ascii="Times New Roman" w:hAnsi="Times New Roman"/>
          <w:b/>
          <w:sz w:val="24"/>
        </w:rPr>
        <w:t>На 2023 год и плановый период  до 2025 года</w:t>
      </w:r>
      <w:r w:rsidRPr="00131EB3">
        <w:rPr>
          <w:rFonts w:ascii="Times New Roman" w:hAnsi="Times New Roman"/>
          <w:sz w:val="24"/>
        </w:rPr>
        <w:t xml:space="preserve">  бюджету </w:t>
      </w:r>
      <w:proofErr w:type="spellStart"/>
      <w:r w:rsidRPr="00131EB3">
        <w:rPr>
          <w:rFonts w:ascii="Times New Roman" w:hAnsi="Times New Roman"/>
          <w:sz w:val="24"/>
        </w:rPr>
        <w:t>Петуховского</w:t>
      </w:r>
      <w:proofErr w:type="spellEnd"/>
      <w:r w:rsidRPr="00131EB3">
        <w:rPr>
          <w:rFonts w:ascii="Times New Roman" w:hAnsi="Times New Roman"/>
          <w:sz w:val="24"/>
        </w:rPr>
        <w:t xml:space="preserve"> муниципального округа  предусмотрена областная финансовая помощь: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- 2023 год -353 млн.848,1 тыс. руб., снижение к уровню 2022 года  на 124 млн.315 тыс. руб. (на 26 %);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- 2024 год - 353 млн.490,8 тыс. руб., снижение  к уровню 2023 года на 357,3 тыс. руб. (на 0,1 %);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- 2025 год  -353 млн. 251,6 тыс. руб., снижение к уровню 2024 года на  239,2 тыс. руб.  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Объем  финансовой помощи из областного бюджета составит  в 2023 году  78,9% доходов   бюджета округа.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( всего доходы  448552,1 тыс. руб., в том числе  собственные – 94704,0 тыс. руб.,  безвозмездные поступления  - 353848,1 тыс. руб.)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В 2023 году: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 уменьшился размер дотаций на 5304 тыс. руб. или на 3,1 %;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- уменьшился размер субсидий  на 124017,4 тыс. руб. или на 90,4 %; 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- увеличился  размер субвенций на 8062,3 тыс. руб. или на 5,2 %.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В течение года финансовая помощь будет увеличиваться.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Бюджет округа носит программный характер, денежные средства запланированы по 22 муниципальным программам и расходы по ним составили 92,2 % от общей суммы расходов  бюджета округа.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Общая сумма </w:t>
      </w:r>
      <w:r w:rsidRPr="00131EB3">
        <w:rPr>
          <w:rFonts w:ascii="Times New Roman" w:hAnsi="Times New Roman"/>
          <w:b/>
          <w:sz w:val="24"/>
        </w:rPr>
        <w:t>расходов   бюджета округа</w:t>
      </w:r>
      <w:r w:rsidRPr="00131EB3">
        <w:rPr>
          <w:rFonts w:ascii="Times New Roman" w:hAnsi="Times New Roman"/>
          <w:sz w:val="24"/>
        </w:rPr>
        <w:t xml:space="preserve"> в 2023 году составит  448 млн.552,1 тыс. руб. с уменьшением  по сравнению с 2022 годом  на 23,3 %.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Распределение  расходов бюджета </w:t>
      </w:r>
      <w:r w:rsidRPr="00131EB3">
        <w:rPr>
          <w:rFonts w:ascii="Times New Roman" w:hAnsi="Times New Roman"/>
          <w:b/>
          <w:sz w:val="24"/>
        </w:rPr>
        <w:t>по отраслевому признаку</w:t>
      </w:r>
      <w:r w:rsidRPr="00131EB3">
        <w:rPr>
          <w:rFonts w:ascii="Times New Roman" w:hAnsi="Times New Roman"/>
          <w:sz w:val="24"/>
        </w:rPr>
        <w:t xml:space="preserve"> выглядит следующим образом: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</w:t>
      </w:r>
      <w:r w:rsidRPr="00131EB3">
        <w:rPr>
          <w:rFonts w:ascii="Times New Roman" w:hAnsi="Times New Roman"/>
          <w:b/>
          <w:sz w:val="24"/>
        </w:rPr>
        <w:t>общегосударственные  вопросы</w:t>
      </w:r>
      <w:r w:rsidRPr="00131EB3">
        <w:rPr>
          <w:rFonts w:ascii="Times New Roman" w:hAnsi="Times New Roman"/>
          <w:sz w:val="24"/>
        </w:rPr>
        <w:t xml:space="preserve"> направляется 45550,2 тыс. руб., с уменьшением   на 26 % по сравнению с 2022 годом.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 реализацию функций в сфере </w:t>
      </w:r>
      <w:r w:rsidRPr="00131EB3">
        <w:rPr>
          <w:rFonts w:ascii="Times New Roman" w:hAnsi="Times New Roman"/>
          <w:b/>
          <w:sz w:val="24"/>
        </w:rPr>
        <w:t>образования</w:t>
      </w:r>
      <w:r w:rsidRPr="00131EB3">
        <w:rPr>
          <w:rFonts w:ascii="Times New Roman" w:hAnsi="Times New Roman"/>
          <w:sz w:val="24"/>
        </w:rPr>
        <w:t xml:space="preserve"> направляется 311295,8 тыс. руб. с уменьшением  на 8,7 %.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Расходы в сфере </w:t>
      </w:r>
      <w:r w:rsidRPr="00131EB3">
        <w:rPr>
          <w:rFonts w:ascii="Times New Roman" w:hAnsi="Times New Roman"/>
          <w:b/>
          <w:sz w:val="24"/>
        </w:rPr>
        <w:t>культуры</w:t>
      </w:r>
      <w:r w:rsidRPr="00131EB3">
        <w:rPr>
          <w:rFonts w:ascii="Times New Roman" w:hAnsi="Times New Roman"/>
          <w:sz w:val="24"/>
        </w:rPr>
        <w:t xml:space="preserve">  составят 28481,2 тыс. руб. с уменьшением  на 7,8 %.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b/>
          <w:sz w:val="24"/>
        </w:rPr>
      </w:pPr>
      <w:r w:rsidRPr="00131EB3">
        <w:rPr>
          <w:rFonts w:ascii="Times New Roman" w:hAnsi="Times New Roman"/>
          <w:b/>
          <w:sz w:val="24"/>
        </w:rPr>
        <w:lastRenderedPageBreak/>
        <w:t>Удельный вес социальных расходов  составит  в общем объеме расходов 79,5%.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Расходы по разделу </w:t>
      </w:r>
      <w:r w:rsidRPr="00131EB3">
        <w:rPr>
          <w:rFonts w:ascii="Times New Roman" w:hAnsi="Times New Roman"/>
          <w:b/>
          <w:sz w:val="24"/>
        </w:rPr>
        <w:t>«Национальная экономика»</w:t>
      </w:r>
      <w:r w:rsidRPr="00131EB3">
        <w:rPr>
          <w:rFonts w:ascii="Times New Roman" w:hAnsi="Times New Roman"/>
          <w:sz w:val="24"/>
        </w:rPr>
        <w:t xml:space="preserve">  определены в сумме 10131,4 тыс. руб., с уменьшением по сравнению с 2022 годом на  73,2 %.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b/>
          <w:sz w:val="24"/>
        </w:rPr>
        <w:t>Виды расходов бюджета</w:t>
      </w:r>
      <w:r w:rsidRPr="00131EB3">
        <w:rPr>
          <w:rFonts w:ascii="Times New Roman" w:hAnsi="Times New Roman"/>
          <w:sz w:val="24"/>
        </w:rPr>
        <w:t>: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В проекте бюджета  на оплату труда  работников бюджетной  сферы  и оплату коммунальных </w:t>
      </w:r>
      <w:proofErr w:type="gramStart"/>
      <w:r w:rsidRPr="00131EB3">
        <w:rPr>
          <w:rFonts w:ascii="Times New Roman" w:hAnsi="Times New Roman"/>
          <w:sz w:val="24"/>
        </w:rPr>
        <w:t>услуг</w:t>
      </w:r>
      <w:proofErr w:type="gramEnd"/>
      <w:r w:rsidRPr="00131EB3">
        <w:rPr>
          <w:rFonts w:ascii="Times New Roman" w:hAnsi="Times New Roman"/>
          <w:sz w:val="24"/>
        </w:rPr>
        <w:t xml:space="preserve"> и приобретение котельно-печного топлива предусмотрено 100 % расходов согласно утвержденным правительством Курганской области отдельным показателям бюджета </w:t>
      </w:r>
      <w:proofErr w:type="spellStart"/>
      <w:r w:rsidRPr="00131EB3">
        <w:rPr>
          <w:rFonts w:ascii="Times New Roman" w:hAnsi="Times New Roman"/>
          <w:sz w:val="24"/>
        </w:rPr>
        <w:t>Петуховского</w:t>
      </w:r>
      <w:proofErr w:type="spellEnd"/>
      <w:r w:rsidRPr="00131EB3">
        <w:rPr>
          <w:rFonts w:ascii="Times New Roman" w:hAnsi="Times New Roman"/>
          <w:sz w:val="24"/>
        </w:rPr>
        <w:t xml:space="preserve"> муниципального округа. Всего на заработную плату с начислениями в  бюджете округа предусмотрено 301007,2 тыс. руб. или 67,1 % от общей суммы расходов  бюджета округа, на оплату коммунальных услуг 59002,4  тыс. руб. или 13,2 % от общей суммы расходов.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ремонт и текущее содержание автомобильных дорог общего пользования местного значения запланировано в бюджете муниципального округа 7440,0 тыс. руб. 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131EB3">
        <w:rPr>
          <w:rFonts w:ascii="Times New Roman" w:hAnsi="Times New Roman"/>
          <w:sz w:val="24"/>
        </w:rPr>
        <w:t xml:space="preserve">На подвоз учащихся предусмотрено 4657 тыс. руб., на   питание учащихся  общеобразовательных учреждений в сумме 1430,0 тыс. руб. (из них 1100,0 тыс. руб. за счет средств областного бюджета, 330,0 тыс. руб. </w:t>
      </w:r>
      <w:proofErr w:type="spellStart"/>
      <w:r w:rsidRPr="00131EB3">
        <w:rPr>
          <w:rFonts w:ascii="Times New Roman" w:hAnsi="Times New Roman"/>
          <w:sz w:val="24"/>
        </w:rPr>
        <w:t>софинансирование</w:t>
      </w:r>
      <w:proofErr w:type="spellEnd"/>
      <w:r w:rsidRPr="00131EB3">
        <w:rPr>
          <w:rFonts w:ascii="Times New Roman" w:hAnsi="Times New Roman"/>
          <w:sz w:val="24"/>
        </w:rPr>
        <w:t xml:space="preserve"> из  бюджета округа), на горячее питание обучающихся 9301,9 тыс. руб. Так же в  бюджете округа  предусмотрены средства на питание детей с ограниченными возможностями здоровья в сумме 900,0 тыс. руб. </w:t>
      </w:r>
      <w:proofErr w:type="gramEnd"/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На укрепление материально-технической базы домов культуры предусмотрено 1000,0 тыс. руб.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летний отдых детей, оздоровление в загородных оздоровительных лагерях и лагерях дневного пребывания  планируется выделить 1738,1 тыс. руб. 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содержание </w:t>
      </w:r>
      <w:proofErr w:type="gramStart"/>
      <w:r w:rsidRPr="00131EB3">
        <w:rPr>
          <w:rFonts w:ascii="Times New Roman" w:hAnsi="Times New Roman"/>
          <w:sz w:val="24"/>
        </w:rPr>
        <w:t>детей, оставшихся без попечения родителей и  выплату вознаграждения опекунам запланировано</w:t>
      </w:r>
      <w:proofErr w:type="gramEnd"/>
      <w:r w:rsidRPr="00131EB3">
        <w:rPr>
          <w:rFonts w:ascii="Times New Roman" w:hAnsi="Times New Roman"/>
          <w:sz w:val="24"/>
        </w:rPr>
        <w:t xml:space="preserve"> 12791 тыс. руб.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 xml:space="preserve">На меры социальной поддержки </w:t>
      </w:r>
      <w:proofErr w:type="gramStart"/>
      <w:r w:rsidRPr="00131EB3">
        <w:rPr>
          <w:rFonts w:ascii="Times New Roman" w:hAnsi="Times New Roman"/>
          <w:sz w:val="24"/>
        </w:rPr>
        <w:t>лиц,  проживающих и работающих в сельских населенных пунктах предусмотрено</w:t>
      </w:r>
      <w:proofErr w:type="gramEnd"/>
      <w:r w:rsidRPr="00131EB3">
        <w:rPr>
          <w:rFonts w:ascii="Times New Roman" w:hAnsi="Times New Roman"/>
          <w:sz w:val="24"/>
        </w:rPr>
        <w:t xml:space="preserve"> 4748,0 тыс. руб.</w:t>
      </w:r>
    </w:p>
    <w:p w:rsidR="0035564F" w:rsidRPr="00131EB3" w:rsidRDefault="0035564F" w:rsidP="0035564F">
      <w:pPr>
        <w:ind w:firstLine="708"/>
        <w:jc w:val="both"/>
        <w:rPr>
          <w:rFonts w:ascii="Times New Roman" w:hAnsi="Times New Roman"/>
          <w:sz w:val="24"/>
        </w:rPr>
      </w:pPr>
      <w:r w:rsidRPr="00131EB3">
        <w:rPr>
          <w:rFonts w:ascii="Times New Roman" w:hAnsi="Times New Roman"/>
          <w:sz w:val="24"/>
        </w:rPr>
        <w:t>Таковы основные положения  рассматриваемого сегодня  проекта   бюджета  округа на 2023 год и на плановый период 2024 и 2025 годов.</w:t>
      </w:r>
    </w:p>
    <w:p w:rsidR="0035564F" w:rsidRPr="00131EB3" w:rsidRDefault="0035564F" w:rsidP="0035564F">
      <w:pPr>
        <w:jc w:val="both"/>
        <w:rPr>
          <w:rFonts w:ascii="Times New Roman" w:hAnsi="Times New Roman"/>
          <w:sz w:val="24"/>
        </w:rPr>
      </w:pPr>
    </w:p>
    <w:p w:rsidR="00D00A83" w:rsidRPr="00131EB3" w:rsidRDefault="00D00A83" w:rsidP="00D00A83">
      <w:pPr>
        <w:ind w:firstLine="708"/>
        <w:jc w:val="both"/>
        <w:rPr>
          <w:rFonts w:ascii="Times New Roman" w:hAnsi="Times New Roman"/>
          <w:sz w:val="24"/>
        </w:rPr>
      </w:pPr>
    </w:p>
    <w:p w:rsidR="00D00A83" w:rsidRPr="00131EB3" w:rsidRDefault="00D00A83" w:rsidP="00D00A83">
      <w:pPr>
        <w:jc w:val="both"/>
        <w:rPr>
          <w:rFonts w:ascii="Times New Roman" w:hAnsi="Times New Roman"/>
          <w:sz w:val="24"/>
        </w:rPr>
      </w:pPr>
    </w:p>
    <w:p w:rsidR="0008426E" w:rsidRDefault="0035564F" w:rsidP="0008426E">
      <w:pPr>
        <w:jc w:val="both"/>
        <w:rPr>
          <w:rFonts w:ascii="Times New Roman" w:hAnsi="Times New Roman"/>
          <w:sz w:val="24"/>
        </w:rPr>
      </w:pPr>
      <w:proofErr w:type="spellStart"/>
      <w:r w:rsidRPr="00131EB3">
        <w:rPr>
          <w:rFonts w:ascii="Times New Roman" w:hAnsi="Times New Roman"/>
          <w:b/>
          <w:sz w:val="24"/>
        </w:rPr>
        <w:t>Грещук</w:t>
      </w:r>
      <w:proofErr w:type="spellEnd"/>
      <w:r w:rsidRPr="00131EB3">
        <w:rPr>
          <w:rFonts w:ascii="Times New Roman" w:hAnsi="Times New Roman"/>
          <w:b/>
          <w:sz w:val="24"/>
        </w:rPr>
        <w:t xml:space="preserve"> Е.В.</w:t>
      </w:r>
      <w:r w:rsidR="009805EA" w:rsidRPr="00131EB3">
        <w:rPr>
          <w:rFonts w:ascii="Times New Roman" w:hAnsi="Times New Roman"/>
          <w:b/>
          <w:sz w:val="24"/>
        </w:rPr>
        <w:t xml:space="preserve"> </w:t>
      </w:r>
      <w:r w:rsidR="0008426E" w:rsidRPr="00131EB3">
        <w:rPr>
          <w:rFonts w:ascii="Times New Roman" w:hAnsi="Times New Roman"/>
          <w:b/>
          <w:sz w:val="24"/>
        </w:rPr>
        <w:t xml:space="preserve"> </w:t>
      </w:r>
      <w:r w:rsidR="0008426E" w:rsidRPr="00131EB3">
        <w:rPr>
          <w:rFonts w:ascii="Times New Roman" w:hAnsi="Times New Roman"/>
          <w:sz w:val="24"/>
        </w:rPr>
        <w:t>Предлагаю обсуждаемый проект муниципального правового а</w:t>
      </w:r>
      <w:r w:rsidR="00F411D5" w:rsidRPr="00131EB3">
        <w:rPr>
          <w:rFonts w:ascii="Times New Roman" w:hAnsi="Times New Roman"/>
          <w:sz w:val="24"/>
        </w:rPr>
        <w:t xml:space="preserve">кта </w:t>
      </w:r>
      <w:proofErr w:type="spellStart"/>
      <w:r w:rsidR="00F411D5" w:rsidRPr="00131EB3">
        <w:rPr>
          <w:rFonts w:ascii="Times New Roman" w:hAnsi="Times New Roman"/>
          <w:sz w:val="24"/>
        </w:rPr>
        <w:t>Петуховского</w:t>
      </w:r>
      <w:proofErr w:type="spellEnd"/>
      <w:r w:rsidR="00F411D5" w:rsidRPr="00131EB3">
        <w:rPr>
          <w:rFonts w:ascii="Times New Roman" w:hAnsi="Times New Roman"/>
          <w:sz w:val="24"/>
        </w:rPr>
        <w:t xml:space="preserve"> муниципального округа «О </w:t>
      </w:r>
      <w:r w:rsidR="000C3851" w:rsidRPr="00131EB3">
        <w:rPr>
          <w:rFonts w:ascii="Times New Roman" w:hAnsi="Times New Roman"/>
          <w:sz w:val="24"/>
        </w:rPr>
        <w:t xml:space="preserve"> бюджете</w:t>
      </w:r>
      <w:r w:rsidR="000C38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округа на 2023 год и на плановый период 2024</w:t>
      </w:r>
      <w:r w:rsidR="000C3851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5</w:t>
      </w:r>
      <w:r w:rsidR="009805EA">
        <w:rPr>
          <w:rFonts w:ascii="Times New Roman" w:hAnsi="Times New Roman"/>
          <w:sz w:val="24"/>
        </w:rPr>
        <w:t xml:space="preserve"> годов</w:t>
      </w:r>
      <w:r w:rsidR="0008426E">
        <w:rPr>
          <w:rFonts w:ascii="Times New Roman" w:hAnsi="Times New Roman"/>
          <w:sz w:val="24"/>
        </w:rPr>
        <w:t>» о</w:t>
      </w:r>
      <w:r w:rsidR="00F411D5">
        <w:rPr>
          <w:rFonts w:ascii="Times New Roman" w:hAnsi="Times New Roman"/>
          <w:sz w:val="24"/>
        </w:rPr>
        <w:t xml:space="preserve">добрить и рекомендовать </w:t>
      </w:r>
      <w:r w:rsidR="0008426E">
        <w:rPr>
          <w:rFonts w:ascii="Times New Roman" w:hAnsi="Times New Roman"/>
          <w:sz w:val="24"/>
        </w:rPr>
        <w:t xml:space="preserve"> Думе </w:t>
      </w:r>
      <w:proofErr w:type="spellStart"/>
      <w:r w:rsidR="00F411D5">
        <w:rPr>
          <w:rFonts w:ascii="Times New Roman" w:hAnsi="Times New Roman"/>
          <w:sz w:val="24"/>
        </w:rPr>
        <w:t>Петуховского</w:t>
      </w:r>
      <w:proofErr w:type="spellEnd"/>
      <w:r w:rsidR="00F411D5">
        <w:rPr>
          <w:rFonts w:ascii="Times New Roman" w:hAnsi="Times New Roman"/>
          <w:sz w:val="24"/>
        </w:rPr>
        <w:t xml:space="preserve"> муниципального округа </w:t>
      </w:r>
      <w:r w:rsidR="0008426E">
        <w:rPr>
          <w:rFonts w:ascii="Times New Roman" w:hAnsi="Times New Roman"/>
          <w:sz w:val="24"/>
        </w:rPr>
        <w:t>принять его в предложенной редакции.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35564F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Волков А.В.</w:t>
      </w:r>
      <w:r w:rsidR="00410D15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Публичные слушания будем считать состоявшим</w:t>
      </w:r>
      <w:r w:rsidR="00F411D5">
        <w:rPr>
          <w:rFonts w:ascii="Times New Roman" w:hAnsi="Times New Roman"/>
          <w:sz w:val="24"/>
        </w:rPr>
        <w:t xml:space="preserve">ися. Предлагаю проект решения </w:t>
      </w:r>
      <w:r w:rsidR="009805EA">
        <w:rPr>
          <w:rFonts w:ascii="Times New Roman" w:hAnsi="Times New Roman"/>
          <w:sz w:val="24"/>
        </w:rPr>
        <w:t xml:space="preserve"> </w:t>
      </w:r>
      <w:r w:rsidR="0069483E">
        <w:rPr>
          <w:rFonts w:ascii="Times New Roman" w:hAnsi="Times New Roman"/>
          <w:sz w:val="24"/>
        </w:rPr>
        <w:t>Думы</w:t>
      </w:r>
      <w:r w:rsidR="00F411D5">
        <w:rPr>
          <w:rFonts w:ascii="Times New Roman" w:hAnsi="Times New Roman"/>
          <w:sz w:val="24"/>
        </w:rPr>
        <w:t xml:space="preserve"> </w:t>
      </w:r>
      <w:proofErr w:type="spellStart"/>
      <w:r w:rsidR="00F411D5">
        <w:rPr>
          <w:rFonts w:ascii="Times New Roman" w:hAnsi="Times New Roman"/>
          <w:sz w:val="24"/>
        </w:rPr>
        <w:t>Петуховского</w:t>
      </w:r>
      <w:proofErr w:type="spellEnd"/>
      <w:r w:rsidR="00F411D5">
        <w:rPr>
          <w:rFonts w:ascii="Times New Roman" w:hAnsi="Times New Roman"/>
          <w:sz w:val="24"/>
        </w:rPr>
        <w:t xml:space="preserve"> муниципального округа  «О</w:t>
      </w:r>
      <w:r w:rsidR="0069483E">
        <w:rPr>
          <w:rFonts w:ascii="Times New Roman" w:hAnsi="Times New Roman"/>
          <w:sz w:val="24"/>
        </w:rPr>
        <w:t xml:space="preserve"> бюджете </w:t>
      </w:r>
      <w:r>
        <w:rPr>
          <w:rFonts w:ascii="Times New Roman" w:hAnsi="Times New Roman"/>
          <w:sz w:val="24"/>
        </w:rPr>
        <w:t>округа на 2023 год и на плановый период 2024</w:t>
      </w:r>
      <w:r w:rsidR="00F411D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2025</w:t>
      </w:r>
      <w:r w:rsidR="009805EA">
        <w:rPr>
          <w:rFonts w:ascii="Times New Roman" w:hAnsi="Times New Roman"/>
          <w:sz w:val="24"/>
        </w:rPr>
        <w:t xml:space="preserve"> годов</w:t>
      </w:r>
      <w:r w:rsidR="0008426E">
        <w:rPr>
          <w:rFonts w:ascii="Times New Roman" w:hAnsi="Times New Roman"/>
          <w:sz w:val="24"/>
        </w:rPr>
        <w:t>»  вынести на ра</w:t>
      </w:r>
      <w:r w:rsidR="00F411D5">
        <w:rPr>
          <w:rFonts w:ascii="Times New Roman" w:hAnsi="Times New Roman"/>
          <w:sz w:val="24"/>
        </w:rPr>
        <w:t xml:space="preserve">ссмотрение  </w:t>
      </w:r>
      <w:r w:rsidR="0008426E">
        <w:rPr>
          <w:rFonts w:ascii="Times New Roman" w:hAnsi="Times New Roman"/>
          <w:sz w:val="24"/>
        </w:rPr>
        <w:t xml:space="preserve"> Думы</w:t>
      </w:r>
      <w:r w:rsidR="006204ED">
        <w:rPr>
          <w:rFonts w:ascii="Times New Roman" w:hAnsi="Times New Roman"/>
          <w:sz w:val="24"/>
        </w:rPr>
        <w:t xml:space="preserve"> </w:t>
      </w:r>
      <w:proofErr w:type="spellStart"/>
      <w:r w:rsidR="00F411D5">
        <w:rPr>
          <w:rFonts w:ascii="Times New Roman" w:hAnsi="Times New Roman"/>
          <w:sz w:val="24"/>
        </w:rPr>
        <w:t>Петуховского</w:t>
      </w:r>
      <w:proofErr w:type="spellEnd"/>
      <w:r w:rsidR="00F411D5">
        <w:rPr>
          <w:rFonts w:ascii="Times New Roman" w:hAnsi="Times New Roman"/>
          <w:sz w:val="24"/>
        </w:rPr>
        <w:t xml:space="preserve"> муниципального округа</w:t>
      </w:r>
      <w:r w:rsidR="0008426E">
        <w:rPr>
          <w:rFonts w:ascii="Times New Roman" w:hAnsi="Times New Roman"/>
          <w:sz w:val="24"/>
        </w:rPr>
        <w:t xml:space="preserve"> и принять в данной редакции.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публичных слушаний </w:t>
      </w:r>
      <w:proofErr w:type="gramStart"/>
      <w:r>
        <w:rPr>
          <w:rFonts w:ascii="Times New Roman" w:hAnsi="Times New Roman"/>
          <w:sz w:val="24"/>
        </w:rPr>
        <w:t>собравшимися</w:t>
      </w:r>
      <w:proofErr w:type="gramEnd"/>
      <w:r>
        <w:rPr>
          <w:rFonts w:ascii="Times New Roman" w:hAnsi="Times New Roman"/>
          <w:sz w:val="24"/>
        </w:rPr>
        <w:t xml:space="preserve"> единогласно принято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заключение (прилагается)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Голосование: </w:t>
      </w:r>
      <w:r w:rsidR="0035564F">
        <w:rPr>
          <w:rFonts w:ascii="Times New Roman" w:hAnsi="Times New Roman"/>
          <w:sz w:val="24"/>
        </w:rPr>
        <w:t xml:space="preserve"> за – 67</w:t>
      </w:r>
      <w:r>
        <w:rPr>
          <w:rFonts w:ascii="Times New Roman" w:hAnsi="Times New Roman"/>
          <w:sz w:val="24"/>
        </w:rPr>
        <w:t xml:space="preserve"> чел., против – 0, воздержалось – 0.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35564F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08426E" w:rsidRDefault="008A6AE7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08426E">
        <w:rPr>
          <w:rFonts w:ascii="Times New Roman" w:hAnsi="Times New Roman"/>
          <w:sz w:val="24"/>
        </w:rPr>
        <w:t xml:space="preserve">АКЛЮЧЕНИЕ 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Заслушав и обсудив проект муниципального правового а</w:t>
      </w:r>
      <w:r w:rsidR="0027235C">
        <w:rPr>
          <w:rFonts w:ascii="Times New Roman" w:hAnsi="Times New Roman"/>
          <w:sz w:val="24"/>
        </w:rPr>
        <w:t xml:space="preserve">кта </w:t>
      </w:r>
      <w:proofErr w:type="spellStart"/>
      <w:r w:rsidR="0027235C">
        <w:rPr>
          <w:rFonts w:ascii="Times New Roman" w:hAnsi="Times New Roman"/>
          <w:sz w:val="24"/>
        </w:rPr>
        <w:t>Петуховского</w:t>
      </w:r>
      <w:proofErr w:type="spellEnd"/>
      <w:r w:rsidR="0027235C">
        <w:rPr>
          <w:rFonts w:ascii="Times New Roman" w:hAnsi="Times New Roman"/>
          <w:sz w:val="24"/>
        </w:rPr>
        <w:t xml:space="preserve"> муниципального округа «О </w:t>
      </w:r>
      <w:r w:rsidR="008A6AE7">
        <w:rPr>
          <w:rFonts w:ascii="Times New Roman" w:hAnsi="Times New Roman"/>
          <w:sz w:val="24"/>
        </w:rPr>
        <w:t xml:space="preserve"> бюджете </w:t>
      </w:r>
      <w:r w:rsidR="0035564F">
        <w:rPr>
          <w:rFonts w:ascii="Times New Roman" w:hAnsi="Times New Roman"/>
          <w:sz w:val="24"/>
        </w:rPr>
        <w:t>округа на 2023 год и на плановый период 2024 и 2025</w:t>
      </w:r>
      <w:r w:rsidR="007625F4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 xml:space="preserve">», собравшиеся решили: 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проект муниципального правового ак</w:t>
      </w:r>
      <w:r w:rsidR="0027235C">
        <w:rPr>
          <w:rFonts w:ascii="Times New Roman" w:hAnsi="Times New Roman"/>
          <w:sz w:val="24"/>
        </w:rPr>
        <w:t xml:space="preserve">та </w:t>
      </w:r>
      <w:proofErr w:type="spellStart"/>
      <w:r w:rsidR="0027235C">
        <w:rPr>
          <w:rFonts w:ascii="Times New Roman" w:hAnsi="Times New Roman"/>
          <w:sz w:val="24"/>
        </w:rPr>
        <w:t>Петуховского</w:t>
      </w:r>
      <w:proofErr w:type="spellEnd"/>
      <w:r w:rsidR="0027235C">
        <w:rPr>
          <w:rFonts w:ascii="Times New Roman" w:hAnsi="Times New Roman"/>
          <w:sz w:val="24"/>
        </w:rPr>
        <w:t xml:space="preserve"> муниципального округа «О</w:t>
      </w:r>
      <w:r w:rsidR="008A6AE7">
        <w:rPr>
          <w:rFonts w:ascii="Times New Roman" w:hAnsi="Times New Roman"/>
          <w:sz w:val="24"/>
        </w:rPr>
        <w:t xml:space="preserve"> бюджете </w:t>
      </w:r>
      <w:r w:rsidR="0035564F">
        <w:rPr>
          <w:rFonts w:ascii="Times New Roman" w:hAnsi="Times New Roman"/>
          <w:sz w:val="24"/>
        </w:rPr>
        <w:t xml:space="preserve"> округа на 2023</w:t>
      </w:r>
      <w:r w:rsidR="009F5F4E">
        <w:rPr>
          <w:rFonts w:ascii="Times New Roman" w:hAnsi="Times New Roman"/>
          <w:sz w:val="24"/>
        </w:rPr>
        <w:t xml:space="preserve"> год и на плановый период 202</w:t>
      </w:r>
      <w:r w:rsidR="0035564F">
        <w:rPr>
          <w:rFonts w:ascii="Times New Roman" w:hAnsi="Times New Roman"/>
          <w:sz w:val="24"/>
        </w:rPr>
        <w:t>4 и 2025</w:t>
      </w:r>
      <w:r w:rsidR="009F5F4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».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</w:t>
      </w:r>
      <w:r w:rsidR="0027235C">
        <w:rPr>
          <w:rFonts w:ascii="Times New Roman" w:hAnsi="Times New Roman"/>
          <w:sz w:val="24"/>
        </w:rPr>
        <w:t xml:space="preserve">комендовать </w:t>
      </w:r>
      <w:r>
        <w:rPr>
          <w:rFonts w:ascii="Times New Roman" w:hAnsi="Times New Roman"/>
          <w:sz w:val="24"/>
        </w:rPr>
        <w:t xml:space="preserve"> Думе </w:t>
      </w:r>
      <w:proofErr w:type="spellStart"/>
      <w:r w:rsidR="0027235C">
        <w:rPr>
          <w:rFonts w:ascii="Times New Roman" w:hAnsi="Times New Roman"/>
          <w:sz w:val="24"/>
        </w:rPr>
        <w:t>Петуховского</w:t>
      </w:r>
      <w:proofErr w:type="spellEnd"/>
      <w:r w:rsidR="0027235C">
        <w:rPr>
          <w:rFonts w:ascii="Times New Roman" w:hAnsi="Times New Roman"/>
          <w:sz w:val="24"/>
        </w:rPr>
        <w:t xml:space="preserve"> муниципального округа </w:t>
      </w:r>
      <w:r>
        <w:rPr>
          <w:rFonts w:ascii="Times New Roman" w:hAnsi="Times New Roman"/>
          <w:sz w:val="24"/>
        </w:rPr>
        <w:t xml:space="preserve">утвердить в установленном порядке муниципальный правовой </w:t>
      </w:r>
      <w:r w:rsidR="009F5F4E">
        <w:rPr>
          <w:rFonts w:ascii="Times New Roman" w:hAnsi="Times New Roman"/>
          <w:sz w:val="24"/>
        </w:rPr>
        <w:t xml:space="preserve">акт </w:t>
      </w:r>
      <w:proofErr w:type="spellStart"/>
      <w:r w:rsidR="009F5F4E">
        <w:rPr>
          <w:rFonts w:ascii="Times New Roman" w:hAnsi="Times New Roman"/>
          <w:sz w:val="24"/>
        </w:rPr>
        <w:t>Петух</w:t>
      </w:r>
      <w:r w:rsidR="0027235C">
        <w:rPr>
          <w:rFonts w:ascii="Times New Roman" w:hAnsi="Times New Roman"/>
          <w:sz w:val="24"/>
        </w:rPr>
        <w:t>овского</w:t>
      </w:r>
      <w:proofErr w:type="spellEnd"/>
      <w:r w:rsidR="0027235C">
        <w:rPr>
          <w:rFonts w:ascii="Times New Roman" w:hAnsi="Times New Roman"/>
          <w:sz w:val="24"/>
        </w:rPr>
        <w:t xml:space="preserve"> муниципального округа  «О </w:t>
      </w:r>
      <w:r w:rsidR="008A6AE7">
        <w:rPr>
          <w:rFonts w:ascii="Times New Roman" w:hAnsi="Times New Roman"/>
          <w:sz w:val="24"/>
        </w:rPr>
        <w:t xml:space="preserve"> бюджете </w:t>
      </w:r>
      <w:r w:rsidR="0035564F">
        <w:rPr>
          <w:rFonts w:ascii="Times New Roman" w:hAnsi="Times New Roman"/>
          <w:sz w:val="24"/>
        </w:rPr>
        <w:t>округа на 2023 год и на плановый период 2024 и 2025</w:t>
      </w:r>
      <w:r w:rsidR="009F5F4E">
        <w:rPr>
          <w:rFonts w:ascii="Times New Roman" w:hAnsi="Times New Roman"/>
          <w:sz w:val="24"/>
        </w:rPr>
        <w:t xml:space="preserve"> годов</w:t>
      </w:r>
      <w:r>
        <w:rPr>
          <w:rFonts w:ascii="Times New Roman" w:hAnsi="Times New Roman"/>
          <w:sz w:val="24"/>
        </w:rPr>
        <w:t>».</w:t>
      </w:r>
    </w:p>
    <w:p w:rsidR="0008426E" w:rsidRDefault="0008426E" w:rsidP="0008426E">
      <w:pPr>
        <w:ind w:left="360"/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</w:t>
      </w:r>
      <w:r w:rsidR="00410D15">
        <w:rPr>
          <w:rFonts w:ascii="Times New Roman" w:hAnsi="Times New Roman"/>
          <w:sz w:val="24"/>
        </w:rPr>
        <w:t xml:space="preserve">        </w:t>
      </w:r>
      <w:r w:rsidR="0035564F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  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5F0B01" w:rsidRDefault="00131EB3"/>
    <w:sectPr w:rsidR="005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5047"/>
    <w:multiLevelType w:val="hybridMultilevel"/>
    <w:tmpl w:val="0AA4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D"/>
    <w:rsid w:val="0008426E"/>
    <w:rsid w:val="000C3851"/>
    <w:rsid w:val="00101B2B"/>
    <w:rsid w:val="0011697B"/>
    <w:rsid w:val="00131EB3"/>
    <w:rsid w:val="00136E44"/>
    <w:rsid w:val="0019481C"/>
    <w:rsid w:val="001967E1"/>
    <w:rsid w:val="001E4CD5"/>
    <w:rsid w:val="002067DA"/>
    <w:rsid w:val="00237B5C"/>
    <w:rsid w:val="00257C81"/>
    <w:rsid w:val="00264ADE"/>
    <w:rsid w:val="0027235C"/>
    <w:rsid w:val="00301DF5"/>
    <w:rsid w:val="0035564F"/>
    <w:rsid w:val="003F42BD"/>
    <w:rsid w:val="00410D15"/>
    <w:rsid w:val="00465F9A"/>
    <w:rsid w:val="00467344"/>
    <w:rsid w:val="004A292D"/>
    <w:rsid w:val="004E4EC8"/>
    <w:rsid w:val="0056696F"/>
    <w:rsid w:val="005730E6"/>
    <w:rsid w:val="005E4482"/>
    <w:rsid w:val="006204ED"/>
    <w:rsid w:val="0069483E"/>
    <w:rsid w:val="007275B6"/>
    <w:rsid w:val="00751ED1"/>
    <w:rsid w:val="007625F4"/>
    <w:rsid w:val="007C6DE6"/>
    <w:rsid w:val="008A1EBA"/>
    <w:rsid w:val="008A6AE7"/>
    <w:rsid w:val="0092485F"/>
    <w:rsid w:val="00931EAB"/>
    <w:rsid w:val="009465C6"/>
    <w:rsid w:val="009805EA"/>
    <w:rsid w:val="00981C4B"/>
    <w:rsid w:val="009C04B7"/>
    <w:rsid w:val="009F36EA"/>
    <w:rsid w:val="009F5F4E"/>
    <w:rsid w:val="00B43374"/>
    <w:rsid w:val="00BD34C4"/>
    <w:rsid w:val="00C6122E"/>
    <w:rsid w:val="00C87778"/>
    <w:rsid w:val="00D00A83"/>
    <w:rsid w:val="00EA6B5A"/>
    <w:rsid w:val="00EC42F1"/>
    <w:rsid w:val="00EE12F3"/>
    <w:rsid w:val="00F0230D"/>
    <w:rsid w:val="00F411D5"/>
    <w:rsid w:val="00F4380B"/>
    <w:rsid w:val="00F51894"/>
    <w:rsid w:val="00F712D0"/>
    <w:rsid w:val="00F74F24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4B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C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4B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Budget_3</dc:creator>
  <cp:lastModifiedBy>User</cp:lastModifiedBy>
  <cp:revision>11</cp:revision>
  <cp:lastPrinted>2022-12-14T09:36:00Z</cp:lastPrinted>
  <dcterms:created xsi:type="dcterms:W3CDTF">2022-12-14T09:33:00Z</dcterms:created>
  <dcterms:modified xsi:type="dcterms:W3CDTF">2022-12-15T04:26:00Z</dcterms:modified>
</cp:coreProperties>
</file>