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47" w:rsidRPr="001D6E47" w:rsidRDefault="00D57A47" w:rsidP="00D57A47">
      <w:pPr>
        <w:widowControl w:val="0"/>
        <w:tabs>
          <w:tab w:val="left" w:pos="930"/>
        </w:tabs>
        <w:spacing w:after="0" w:line="240" w:lineRule="auto"/>
        <w:jc w:val="both"/>
        <w:rPr>
          <w:rFonts w:ascii="Times New Roman" w:hAnsi="Times New Roman" w:cs="Times New Roman"/>
          <w:b/>
          <w:spacing w:val="-6"/>
          <w:sz w:val="26"/>
          <w:szCs w:val="26"/>
        </w:rPr>
      </w:pPr>
      <w:bookmarkStart w:id="0" w:name="_GoBack"/>
      <w:bookmarkEnd w:id="0"/>
      <w:r w:rsidRPr="001D6E47">
        <w:rPr>
          <w:rFonts w:ascii="Times New Roman" w:hAnsi="Times New Roman" w:cs="Times New Roman"/>
          <w:b/>
          <w:spacing w:val="-6"/>
          <w:sz w:val="26"/>
          <w:szCs w:val="26"/>
        </w:rPr>
        <w:t>ПРОКУРАТУРА ИНФОРМИРУЕТ:</w:t>
      </w:r>
    </w:p>
    <w:p w:rsidR="00D57A47" w:rsidRPr="001D6E47" w:rsidRDefault="00D57A47" w:rsidP="00D96CC9">
      <w:pPr>
        <w:pStyle w:val="a3"/>
        <w:spacing w:before="0" w:beforeAutospacing="0" w:after="0" w:afterAutospacing="0"/>
        <w:ind w:left="19" w:firstLine="690"/>
        <w:jc w:val="both"/>
        <w:rPr>
          <w:b/>
          <w:sz w:val="26"/>
          <w:szCs w:val="26"/>
        </w:rPr>
      </w:pPr>
    </w:p>
    <w:p w:rsidR="006C50AA" w:rsidRPr="001D6E47" w:rsidRDefault="006C50AA" w:rsidP="006C50AA">
      <w:pPr>
        <w:pStyle w:val="a3"/>
        <w:spacing w:before="0" w:beforeAutospacing="0" w:after="0" w:afterAutospacing="0"/>
        <w:ind w:firstLine="709"/>
        <w:jc w:val="both"/>
        <w:rPr>
          <w:b/>
          <w:sz w:val="26"/>
          <w:szCs w:val="26"/>
        </w:rPr>
      </w:pPr>
      <w:r w:rsidRPr="001D6E47">
        <w:rPr>
          <w:b/>
          <w:sz w:val="26"/>
          <w:szCs w:val="26"/>
        </w:rPr>
        <w:t>1. Работник вправе взыскать с работодателя компенсацию морального вреда при получении травмы на производстве.</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В соответствии со ст. 214 Трудового кодекса РФ работодатель обязан обеспечить безопасные условия труда.</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В практике нередки случаи получения работниками предприятий травм на производстве в связи с нарушением работодателем указанной обязанности, в том числе в результате необеспечения безопасного функционирования оборудования и механизмов, невыдачи средств индивидуальной защиты.</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На основании Федерального закона от 24.07.1998 № 125-ФЗ «Об обязательном социальном страховании от несчастных случаев на производстве и профессиональных заболеваний» работник, пострадавший при несчастном случае на производстве, имеет право на получение возмещения вреда за счет соответствующих выплат, производимых Фондом пенсионного и социального страхования Российской Федерации. В то же время статьей 237 Трудового кодекса РФ установлена возможность компенсации морального вреда, причиненного работнику неправомерным бездействием работодателя.</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xml:space="preserve">При </w:t>
      </w:r>
      <w:proofErr w:type="spellStart"/>
      <w:r w:rsidRPr="001D6E47">
        <w:rPr>
          <w:sz w:val="26"/>
          <w:szCs w:val="26"/>
        </w:rPr>
        <w:t>недостижении</w:t>
      </w:r>
      <w:proofErr w:type="spellEnd"/>
      <w:r w:rsidRPr="001D6E47">
        <w:rPr>
          <w:sz w:val="26"/>
          <w:szCs w:val="26"/>
        </w:rPr>
        <w:t xml:space="preserve"> соответствующего соглашения с работодателем работник вправе обратиться в суд с исковым заявлением о взыскании компенсации морального вреда, в том числе причиненного в связи с произошедшим по вине работодателя несчастным случаем на производстве.</w:t>
      </w:r>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6C50AA" w:rsidRPr="001D6E47" w:rsidRDefault="006C50AA" w:rsidP="006C50AA">
      <w:pPr>
        <w:pStyle w:val="a3"/>
        <w:spacing w:before="0" w:beforeAutospacing="0" w:after="0" w:afterAutospacing="0"/>
        <w:ind w:firstLine="709"/>
        <w:rPr>
          <w:sz w:val="26"/>
          <w:szCs w:val="26"/>
        </w:rPr>
      </w:pPr>
    </w:p>
    <w:p w:rsidR="006C50AA" w:rsidRPr="001D6E47" w:rsidRDefault="006C50AA" w:rsidP="006C50AA">
      <w:pPr>
        <w:pStyle w:val="a3"/>
        <w:spacing w:before="0" w:beforeAutospacing="0" w:after="0" w:afterAutospacing="0"/>
        <w:ind w:firstLine="709"/>
        <w:rPr>
          <w:b/>
          <w:sz w:val="26"/>
          <w:szCs w:val="26"/>
        </w:rPr>
      </w:pPr>
      <w:r w:rsidRPr="001D6E47">
        <w:rPr>
          <w:b/>
          <w:sz w:val="26"/>
          <w:szCs w:val="26"/>
        </w:rPr>
        <w:t>2. Производственный травматизм.</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В целях обеспечения безопасности условий труда работодатель обязан принимать меры по предотвращению производственного травматизма и профессиональных заболеваний работников. К числу таких мер следует отнести (ст. ст. 214, 220 ТК РФ):</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w:t>
      </w:r>
      <w:proofErr w:type="gramStart"/>
      <w:r w:rsidRPr="001D6E47">
        <w:rPr>
          <w:sz w:val="26"/>
          <w:szCs w:val="26"/>
        </w:rPr>
        <w:t>- проведение медицинских осмотров работников, являющихся обязательными для определенных категорий трудящихся, например для занятых на работах с опасными условиями труда;</w:t>
      </w:r>
      <w:proofErr w:type="gramEnd"/>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проведение специальной оценки условий труда;</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оценка профессиональных рисков;</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проведение обучения работников;</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обеспечение работников, занятых на работах с вредными и опасными условиями труда, средствами индивидуальной защиты.</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согласовать с другим работодателем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Моральный вред, причиненный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lastRenderedPageBreak/>
        <w:t>В случае возникновения спора факт причинения работнику морального вреда и размеры его возмещения определяются судом.</w:t>
      </w:r>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ind w:firstLine="709"/>
        <w:jc w:val="both"/>
        <w:rPr>
          <w:b/>
          <w:color w:val="000000"/>
          <w:sz w:val="26"/>
          <w:szCs w:val="26"/>
          <w:shd w:val="clear" w:color="auto" w:fill="FFFFFF"/>
        </w:rPr>
      </w:pPr>
      <w:r w:rsidRPr="001D6E47">
        <w:rPr>
          <w:b/>
          <w:color w:val="000000"/>
          <w:sz w:val="26"/>
          <w:szCs w:val="26"/>
          <w:shd w:val="clear" w:color="auto" w:fill="FFFFFF"/>
        </w:rPr>
        <w:t>3. Ответственность за несоблюдение правил охраны труда.</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 xml:space="preserve">Охрана труда представляет собой систему сохранения жизни и здоровья работников при организации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В силу положений Трудового кодекса Российской Федерации (далее – ТК РФ) требования охраны труда охватывают весь спектр трудовых отношений с учетом специфики отраслей и производств и регулируются ТК РФ, постановлениями Министерства труда и социальной защиты Российской Федерации от 31.01.2022 № 37 «Об утверждении Рекомендаций по структуре службы охраны труда в организации и по численности работников службы охраны труда», от 17.12.2021 № 894 «Об утверждении рекомендаций по размещению работодателем информационных материалов в целях информирования работников об их трудовых правах», перечнем правил и инструкций по охране труда и иными нормативными актами.</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 xml:space="preserve">Статьей 419 ТК РФ предусмотрена ответственность за нарушение требований охраны труда, которая делится на дисциплинарную, материальную, гражданско-правовую, административную и уголовную. </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В зависимости от тяжести вины работник может быть привлечен к дисциплинарной ответственности в виде замечания, выговора, строгого выговора и увольнения в случаях, когда последний уклоняется от медицинского освидетельствования, отказывается от прохождения специального обучения, нарушает правила и инструкции, регулирующие требования охраны труда, и по иным основаниям (статья 193 ТК РФ).</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Работники могут быть подвергнуты материальной ответственности в виде денежного взыскания, если нарушение ими инструкции по охране труда и правил безопасной эксплуатации машин и (или) оборудования повлекло за собой порчу имущества работодателя (статья 238 ТК РФ).</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Гражданско-правовая ответственность возлагается на виновное лицо в случае, если пострадавшей стороне последний обязан возместить имущественный или моральный вред (статья 59 Гражданского кодекса Российской Федерации).</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За несоблюдение требований к охране труда предусмотрена административная ответственность с назначением виновному лицу наказания в виде предупреждения или штрафа (статья 5.27.1 Кодекса Российской Федерации об административных правонарушениях).</w:t>
      </w:r>
    </w:p>
    <w:p w:rsidR="006C50AA" w:rsidRPr="001D6E47" w:rsidRDefault="006C50AA" w:rsidP="006C50AA">
      <w:pPr>
        <w:pStyle w:val="a3"/>
        <w:spacing w:before="0" w:beforeAutospacing="0" w:after="0" w:afterAutospacing="0"/>
        <w:ind w:firstLine="709"/>
        <w:jc w:val="both"/>
        <w:rPr>
          <w:sz w:val="26"/>
          <w:szCs w:val="26"/>
        </w:rPr>
      </w:pPr>
      <w:r w:rsidRPr="001D6E47">
        <w:rPr>
          <w:color w:val="000000"/>
          <w:sz w:val="26"/>
          <w:szCs w:val="26"/>
          <w:shd w:val="clear" w:color="auto" w:fill="FFFFFF"/>
        </w:rPr>
        <w:t>Степень ответственности зависит от тяжести вины работника и (или) работодателя.</w:t>
      </w:r>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ind w:firstLine="709"/>
        <w:jc w:val="both"/>
        <w:rPr>
          <w:b/>
          <w:sz w:val="26"/>
          <w:szCs w:val="26"/>
        </w:rPr>
      </w:pPr>
      <w:r w:rsidRPr="001D6E47">
        <w:rPr>
          <w:b/>
          <w:sz w:val="26"/>
          <w:szCs w:val="26"/>
        </w:rPr>
        <w:t>4. Уголовная ответственность в сфере охраны труда.</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Статьей 143 Уголовного кодекса Российской Федерации (далее УК РФ) предусмотрена ответственность за нарушение правил охраны труда работников.</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xml:space="preserve">Преступление, предусмотренное статьей 143 УК РФ, посягает на общественные отношения, связанные с обеспечением сохранения жизни и здоровья работников в </w:t>
      </w:r>
      <w:r w:rsidRPr="001D6E47">
        <w:rPr>
          <w:sz w:val="26"/>
          <w:szCs w:val="26"/>
        </w:rPr>
        <w:lastRenderedPageBreak/>
        <w:t>процессе трудовой деятельности, а также иных лиц, участвующих в производственной деятельности работодателя.</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xml:space="preserve">Потерпевшими по таким уголовным делам могут быть не только работники, с которыми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 К иным лицам, участвующим в производственной деятельности работодателя, относятся лица, указанные в статье 227 Трудового кодекса Российской Федерации. </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Например, это лица, получающие образование в соответствии с ученическим договором; обучающиеся, проходящие производственную практику;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 лица, осужденные к лишению свободы и привлекаемые к труду; лица, привлекаемые к выполнению общественно-полезных работ; члены производственных кооперативов и члены крестьянских (фермерских) хозяйств, принимающие личное трудовое участие в их деятельности.</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Ответственность по статье 143 УК РФ также могут нести представители организации, оказывающей услуги в области охраны труда, или специалисты, привлекаемые по гражданско-правовому договору, если на них были возложены обязанности по обеспечению соблюдения требований охраны труда работниками и иными лицами, участвующими в производственной деятельности работодателя.</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Также важным условием привлечения к уголовной ответственности является наступление определенных последствий:</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причинение тяжкого вреда здоровью,</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причинение смерти по неосторожности,</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 причинение смерти по неосторожности двум и более лицам.</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Нередко возникает вопрос об ответственности должностных лиц за нарушение правил техники безопасности работ, когда последние проводились на основании договора подряда или на основании трудового соглашения.</w:t>
      </w:r>
    </w:p>
    <w:p w:rsidR="006C50AA" w:rsidRPr="001D6E47" w:rsidRDefault="006C50AA" w:rsidP="006C50AA">
      <w:pPr>
        <w:pStyle w:val="a3"/>
        <w:spacing w:before="0" w:beforeAutospacing="0" w:after="0" w:afterAutospacing="0"/>
        <w:ind w:firstLine="709"/>
        <w:jc w:val="both"/>
        <w:rPr>
          <w:sz w:val="26"/>
          <w:szCs w:val="26"/>
        </w:rPr>
      </w:pPr>
      <w:r w:rsidRPr="001D6E47">
        <w:rPr>
          <w:sz w:val="26"/>
          <w:szCs w:val="26"/>
        </w:rPr>
        <w:t>При решении этого вопроса следует иметь в виду два важных аспекта: первый - когда заказчиком и подрядчиком являются государственные, кооперативные организации, и второй - когда работа выполняется частным лицом.</w:t>
      </w:r>
    </w:p>
    <w:p w:rsidR="006C50AA" w:rsidRPr="001D6E47" w:rsidRDefault="006C50AA" w:rsidP="006C50AA">
      <w:pPr>
        <w:pStyle w:val="a3"/>
        <w:spacing w:before="0" w:beforeAutospacing="0" w:after="0" w:afterAutospacing="0"/>
        <w:jc w:val="both"/>
        <w:rPr>
          <w:sz w:val="26"/>
          <w:szCs w:val="26"/>
        </w:rPr>
      </w:pPr>
    </w:p>
    <w:p w:rsidR="006C50AA" w:rsidRPr="001D6E47" w:rsidRDefault="006C50AA" w:rsidP="006C50AA">
      <w:pPr>
        <w:pStyle w:val="a3"/>
        <w:spacing w:before="0" w:beforeAutospacing="0" w:after="0" w:afterAutospacing="0"/>
        <w:jc w:val="both"/>
        <w:rPr>
          <w:sz w:val="26"/>
          <w:szCs w:val="26"/>
        </w:rPr>
      </w:pPr>
      <w:r w:rsidRPr="001D6E47">
        <w:rPr>
          <w:sz w:val="26"/>
          <w:szCs w:val="26"/>
        </w:rPr>
        <w:t xml:space="preserve">Помощник прокурора района                                                                        </w:t>
      </w:r>
      <w:r w:rsidR="001D6E47" w:rsidRPr="001D6E47">
        <w:rPr>
          <w:sz w:val="26"/>
          <w:szCs w:val="26"/>
        </w:rPr>
        <w:t xml:space="preserve">    С.В. </w:t>
      </w:r>
      <w:proofErr w:type="spellStart"/>
      <w:r w:rsidR="001D6E47" w:rsidRPr="001D6E47">
        <w:rPr>
          <w:sz w:val="26"/>
          <w:szCs w:val="26"/>
        </w:rPr>
        <w:t>Таскаев</w:t>
      </w:r>
      <w:proofErr w:type="spellEnd"/>
    </w:p>
    <w:p w:rsidR="006C50AA" w:rsidRPr="001D6E47" w:rsidRDefault="006C50AA" w:rsidP="00257641">
      <w:pPr>
        <w:pStyle w:val="a3"/>
        <w:spacing w:before="0" w:beforeAutospacing="0" w:after="0" w:afterAutospacing="0"/>
        <w:ind w:left="17" w:firstLine="692"/>
        <w:jc w:val="both"/>
        <w:rPr>
          <w:b/>
          <w:sz w:val="26"/>
          <w:szCs w:val="26"/>
        </w:rPr>
      </w:pPr>
    </w:p>
    <w:p w:rsidR="0039312F" w:rsidRPr="001D6E47" w:rsidRDefault="0039312F" w:rsidP="0039312F">
      <w:pPr>
        <w:pStyle w:val="a3"/>
        <w:spacing w:before="0" w:beforeAutospacing="0" w:after="0" w:afterAutospacing="0"/>
        <w:jc w:val="both"/>
        <w:rPr>
          <w:sz w:val="26"/>
          <w:szCs w:val="26"/>
        </w:rPr>
      </w:pPr>
    </w:p>
    <w:p w:rsidR="0039312F" w:rsidRPr="001D6E47" w:rsidRDefault="0039312F" w:rsidP="0039312F">
      <w:pPr>
        <w:pStyle w:val="a3"/>
        <w:spacing w:before="0" w:beforeAutospacing="0" w:after="0" w:afterAutospacing="0"/>
        <w:ind w:firstLine="426"/>
        <w:jc w:val="both"/>
        <w:rPr>
          <w:b/>
          <w:sz w:val="26"/>
          <w:szCs w:val="26"/>
        </w:rPr>
      </w:pPr>
      <w:r w:rsidRPr="001D6E47">
        <w:rPr>
          <w:b/>
          <w:sz w:val="26"/>
          <w:szCs w:val="26"/>
        </w:rPr>
        <w:t xml:space="preserve">5. </w:t>
      </w:r>
      <w:proofErr w:type="spellStart"/>
      <w:r w:rsidRPr="001D6E47">
        <w:rPr>
          <w:b/>
          <w:sz w:val="26"/>
          <w:szCs w:val="26"/>
        </w:rPr>
        <w:t>Киберпреступники</w:t>
      </w:r>
      <w:proofErr w:type="spellEnd"/>
      <w:r w:rsidRPr="001D6E47">
        <w:rPr>
          <w:b/>
          <w:sz w:val="26"/>
          <w:szCs w:val="26"/>
        </w:rPr>
        <w:t xml:space="preserve"> и мошенники в отношении туристов и отдыхающих начали применять сравнительно новые схемы обмана.</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t xml:space="preserve">Наиболее распространённая сейчас — это туристические чаты в </w:t>
      </w:r>
      <w:proofErr w:type="spellStart"/>
      <w:r w:rsidRPr="001D6E47">
        <w:rPr>
          <w:sz w:val="26"/>
          <w:szCs w:val="26"/>
        </w:rPr>
        <w:t>мессенджере</w:t>
      </w:r>
      <w:proofErr w:type="spellEnd"/>
      <w:r w:rsidRPr="001D6E47">
        <w:rPr>
          <w:sz w:val="26"/>
          <w:szCs w:val="26"/>
        </w:rPr>
        <w:t xml:space="preserve"> </w:t>
      </w:r>
      <w:proofErr w:type="spellStart"/>
      <w:r w:rsidRPr="001D6E47">
        <w:rPr>
          <w:sz w:val="26"/>
          <w:szCs w:val="26"/>
        </w:rPr>
        <w:t>Telegram</w:t>
      </w:r>
      <w:proofErr w:type="spellEnd"/>
      <w:r w:rsidRPr="001D6E47">
        <w:rPr>
          <w:sz w:val="26"/>
          <w:szCs w:val="26"/>
        </w:rPr>
        <w:t xml:space="preserve">. Мошенники начали создавать в </w:t>
      </w:r>
      <w:proofErr w:type="spellStart"/>
      <w:r w:rsidRPr="001D6E47">
        <w:rPr>
          <w:sz w:val="26"/>
          <w:szCs w:val="26"/>
        </w:rPr>
        <w:t>мессенджере</w:t>
      </w:r>
      <w:proofErr w:type="spellEnd"/>
      <w:r w:rsidRPr="001D6E47">
        <w:rPr>
          <w:sz w:val="26"/>
          <w:szCs w:val="26"/>
        </w:rPr>
        <w:t xml:space="preserve"> </w:t>
      </w:r>
      <w:proofErr w:type="spellStart"/>
      <w:r w:rsidRPr="001D6E47">
        <w:rPr>
          <w:sz w:val="26"/>
          <w:szCs w:val="26"/>
        </w:rPr>
        <w:t>Telegram</w:t>
      </w:r>
      <w:proofErr w:type="spellEnd"/>
      <w:r w:rsidRPr="001D6E47">
        <w:rPr>
          <w:sz w:val="26"/>
          <w:szCs w:val="26"/>
        </w:rPr>
        <w:t xml:space="preserve"> специальные туристические чаты, которые представляют собой небольшие тематические сообщества по разным странам, курортам или даже отелям.</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t>Именно с помощью таких каналов преступники активно ищут потенциальных жертв. В ходе своих атак мошенники задействуют методики социальной инженерии. В таких чатах они представляются обычными туристами, которые якобы ищут попутчиков, или же гидами, которые приглашают на экскурсию в популярных туристических местах.</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t>После этого схема обмана может быть разной. Например, злоумышленники могут потребовать внести предоплату за услугу, после чего пропадают с полученными денежными средствами. Или же предлагают зарегистрироваться на специальном сайте для поездки и ввести там свои персональные и платёжные данные.</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lastRenderedPageBreak/>
        <w:t xml:space="preserve">На таких сайтах, кстати, может также быть предусмотрена </w:t>
      </w:r>
      <w:proofErr w:type="spellStart"/>
      <w:r w:rsidRPr="001D6E47">
        <w:rPr>
          <w:sz w:val="26"/>
          <w:szCs w:val="26"/>
        </w:rPr>
        <w:t>фейковая</w:t>
      </w:r>
      <w:proofErr w:type="spellEnd"/>
      <w:r w:rsidRPr="001D6E47">
        <w:rPr>
          <w:sz w:val="26"/>
          <w:szCs w:val="26"/>
        </w:rPr>
        <w:t xml:space="preserve"> авторизация с помощью популярных социальных сетей или мессенджеров.</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t>Ещё одной распространённой</w:t>
      </w:r>
      <w:r w:rsidR="00780880">
        <w:rPr>
          <w:sz w:val="26"/>
          <w:szCs w:val="26"/>
        </w:rPr>
        <w:t xml:space="preserve"> мошеннической схемой в 2025</w:t>
      </w:r>
      <w:r w:rsidRPr="001D6E47">
        <w:rPr>
          <w:sz w:val="26"/>
          <w:szCs w:val="26"/>
        </w:rPr>
        <w:t xml:space="preserve"> году в отношении туристов является появление большого количества </w:t>
      </w:r>
      <w:proofErr w:type="spellStart"/>
      <w:r w:rsidRPr="001D6E47">
        <w:rPr>
          <w:sz w:val="26"/>
          <w:szCs w:val="26"/>
        </w:rPr>
        <w:t>киберпреступных</w:t>
      </w:r>
      <w:proofErr w:type="spellEnd"/>
      <w:r w:rsidRPr="001D6E47">
        <w:rPr>
          <w:sz w:val="26"/>
          <w:szCs w:val="26"/>
        </w:rPr>
        <w:t xml:space="preserve"> </w:t>
      </w:r>
      <w:proofErr w:type="spellStart"/>
      <w:r w:rsidRPr="001D6E47">
        <w:rPr>
          <w:sz w:val="26"/>
          <w:szCs w:val="26"/>
        </w:rPr>
        <w:t>Wi-Fi</w:t>
      </w:r>
      <w:proofErr w:type="spellEnd"/>
      <w:r w:rsidRPr="001D6E47">
        <w:rPr>
          <w:sz w:val="26"/>
          <w:szCs w:val="26"/>
        </w:rPr>
        <w:t xml:space="preserve"> сетей, которые сейчас злоумышленники намеренно создают в местах скопления людей: в аэропортах, на железнодорожных вокзалах, в популярных предприятиях общественного питания и в других многолюдных туристических местах.</w:t>
      </w:r>
    </w:p>
    <w:p w:rsidR="0039312F" w:rsidRPr="001D6E47" w:rsidRDefault="0039312F" w:rsidP="0039312F">
      <w:pPr>
        <w:pStyle w:val="a3"/>
        <w:spacing w:before="0" w:beforeAutospacing="0" w:after="0" w:afterAutospacing="0"/>
        <w:ind w:firstLine="426"/>
        <w:jc w:val="both"/>
        <w:rPr>
          <w:sz w:val="26"/>
          <w:szCs w:val="26"/>
        </w:rPr>
      </w:pPr>
      <w:r w:rsidRPr="001D6E47">
        <w:rPr>
          <w:sz w:val="26"/>
          <w:szCs w:val="26"/>
        </w:rPr>
        <w:t xml:space="preserve">В такой сети система предлагает пользователю авторизоваться с помощью своего аккаунта в </w:t>
      </w:r>
      <w:proofErr w:type="spellStart"/>
      <w:r w:rsidRPr="001D6E47">
        <w:rPr>
          <w:sz w:val="26"/>
          <w:szCs w:val="26"/>
        </w:rPr>
        <w:t>мессенджере</w:t>
      </w:r>
      <w:proofErr w:type="spellEnd"/>
      <w:r w:rsidRPr="001D6E47">
        <w:rPr>
          <w:sz w:val="26"/>
          <w:szCs w:val="26"/>
        </w:rPr>
        <w:t xml:space="preserve"> </w:t>
      </w:r>
      <w:proofErr w:type="spellStart"/>
      <w:r w:rsidRPr="001D6E47">
        <w:rPr>
          <w:sz w:val="26"/>
          <w:szCs w:val="26"/>
        </w:rPr>
        <w:t>Telegram</w:t>
      </w:r>
      <w:proofErr w:type="spellEnd"/>
      <w:r w:rsidRPr="001D6E47">
        <w:rPr>
          <w:sz w:val="26"/>
          <w:szCs w:val="26"/>
        </w:rPr>
        <w:t xml:space="preserve"> или в другом сервисе, а также прислать код подтверждения из SMS сообщения.</w:t>
      </w:r>
    </w:p>
    <w:p w:rsidR="0039312F" w:rsidRPr="001D6E47" w:rsidRDefault="0039312F" w:rsidP="0039312F">
      <w:pPr>
        <w:pStyle w:val="a3"/>
        <w:spacing w:before="0" w:beforeAutospacing="0" w:after="0" w:afterAutospacing="0"/>
        <w:jc w:val="both"/>
        <w:rPr>
          <w:sz w:val="26"/>
          <w:szCs w:val="26"/>
        </w:rPr>
      </w:pPr>
    </w:p>
    <w:p w:rsidR="0039312F" w:rsidRPr="001D6E47" w:rsidRDefault="0039312F" w:rsidP="0039312F">
      <w:pPr>
        <w:pStyle w:val="a3"/>
        <w:spacing w:before="0" w:beforeAutospacing="0" w:after="0" w:afterAutospacing="0"/>
        <w:jc w:val="both"/>
        <w:rPr>
          <w:sz w:val="26"/>
          <w:szCs w:val="26"/>
        </w:rPr>
      </w:pPr>
      <w:r w:rsidRPr="001D6E47">
        <w:rPr>
          <w:sz w:val="26"/>
          <w:szCs w:val="26"/>
        </w:rPr>
        <w:t>Помощник прокурора района                                                                           М.Р. Жарких</w:t>
      </w:r>
    </w:p>
    <w:p w:rsidR="0039312F" w:rsidRPr="001D6E47" w:rsidRDefault="0039312F" w:rsidP="0039312F">
      <w:pPr>
        <w:pStyle w:val="a3"/>
        <w:spacing w:before="0" w:beforeAutospacing="0" w:after="0" w:afterAutospacing="0"/>
        <w:jc w:val="both"/>
        <w:rPr>
          <w:sz w:val="26"/>
          <w:szCs w:val="26"/>
        </w:rPr>
      </w:pPr>
    </w:p>
    <w:p w:rsidR="0039312F" w:rsidRPr="001D6E47" w:rsidRDefault="0039312F" w:rsidP="0039312F">
      <w:pPr>
        <w:pStyle w:val="a3"/>
        <w:spacing w:before="0" w:beforeAutospacing="0" w:after="0" w:afterAutospacing="0"/>
        <w:ind w:firstLine="709"/>
        <w:jc w:val="both"/>
        <w:rPr>
          <w:b/>
          <w:sz w:val="26"/>
          <w:szCs w:val="26"/>
        </w:rPr>
      </w:pPr>
      <w:r w:rsidRPr="001D6E47">
        <w:rPr>
          <w:b/>
          <w:sz w:val="26"/>
          <w:szCs w:val="26"/>
        </w:rPr>
        <w:t>6. Самый распространенный сценарий мошенничества в этом направлении на сегодняшний день предполагает телефонный звонок российским гражданам, который якобы исходит от работников «Почты России» или же каких-то других почтовых служб.</w:t>
      </w:r>
    </w:p>
    <w:p w:rsidR="0039312F" w:rsidRPr="001D6E47" w:rsidRDefault="0039312F" w:rsidP="0039312F">
      <w:pPr>
        <w:pStyle w:val="a3"/>
        <w:spacing w:before="0" w:beforeAutospacing="0" w:after="0" w:afterAutospacing="0"/>
        <w:ind w:firstLine="709"/>
        <w:jc w:val="both"/>
        <w:rPr>
          <w:sz w:val="26"/>
          <w:szCs w:val="26"/>
        </w:rPr>
      </w:pPr>
      <w:r w:rsidRPr="001D6E47">
        <w:rPr>
          <w:sz w:val="26"/>
          <w:szCs w:val="26"/>
        </w:rPr>
        <w:t>Во время такого звонка, если пользователь сразу не кладёт трубку, аферист заявляет о том, что человеку якобы поступила посылка из-за рубежа, за которую требуется перечислить таможенный сбор.</w:t>
      </w:r>
    </w:p>
    <w:p w:rsidR="0039312F" w:rsidRPr="001D6E47" w:rsidRDefault="0039312F" w:rsidP="0039312F">
      <w:pPr>
        <w:pStyle w:val="a3"/>
        <w:spacing w:before="0" w:beforeAutospacing="0" w:after="0" w:afterAutospacing="0"/>
        <w:ind w:firstLine="709"/>
        <w:jc w:val="both"/>
        <w:rPr>
          <w:sz w:val="26"/>
          <w:szCs w:val="26"/>
        </w:rPr>
      </w:pPr>
      <w:r w:rsidRPr="001D6E47">
        <w:rPr>
          <w:sz w:val="26"/>
          <w:szCs w:val="26"/>
        </w:rPr>
        <w:t>В этом случае многие граждане сообщают мошенникам, что они никакой посылки из-за рубежа не заказывали и не ждали. Тогда аферисты сообщают, что для отмены посылки и для того, чтобы не платить таможенный сбор, необходимо продиктовать код из SMS-сообщения, который придёт на телефонный номер абонента.</w:t>
      </w:r>
    </w:p>
    <w:p w:rsidR="0039312F" w:rsidRPr="001D6E47" w:rsidRDefault="0039312F" w:rsidP="0039312F">
      <w:pPr>
        <w:pStyle w:val="a3"/>
        <w:spacing w:before="0" w:beforeAutospacing="0" w:after="0" w:afterAutospacing="0"/>
        <w:ind w:firstLine="709"/>
        <w:jc w:val="both"/>
        <w:rPr>
          <w:sz w:val="26"/>
          <w:szCs w:val="26"/>
        </w:rPr>
      </w:pPr>
      <w:r w:rsidRPr="001D6E47">
        <w:rPr>
          <w:sz w:val="26"/>
          <w:szCs w:val="26"/>
        </w:rPr>
        <w:t>В действительности же в этот момент на телефонный номер потенциальной жертвы приходит SMS-сообщение с кодом подтверждения.</w:t>
      </w:r>
    </w:p>
    <w:p w:rsidR="0039312F" w:rsidRPr="001D6E47" w:rsidRDefault="0039312F" w:rsidP="0039312F">
      <w:pPr>
        <w:pStyle w:val="a3"/>
        <w:spacing w:before="0" w:beforeAutospacing="0" w:after="0" w:afterAutospacing="0"/>
        <w:ind w:firstLine="709"/>
        <w:jc w:val="both"/>
        <w:rPr>
          <w:sz w:val="26"/>
          <w:szCs w:val="26"/>
        </w:rPr>
      </w:pPr>
      <w:r w:rsidRPr="001D6E47">
        <w:rPr>
          <w:sz w:val="26"/>
          <w:szCs w:val="26"/>
        </w:rPr>
        <w:t xml:space="preserve">Однако этот код мошенники запрашивают, чтобы получить доступ к личному кабинету пользователя в онлайн-банкинге или же к аккаунту на портале </w:t>
      </w:r>
      <w:proofErr w:type="spellStart"/>
      <w:r w:rsidRPr="001D6E47">
        <w:rPr>
          <w:sz w:val="26"/>
          <w:szCs w:val="26"/>
        </w:rPr>
        <w:t>госуслуг</w:t>
      </w:r>
      <w:proofErr w:type="spellEnd"/>
      <w:r w:rsidRPr="001D6E47">
        <w:rPr>
          <w:sz w:val="26"/>
          <w:szCs w:val="26"/>
        </w:rPr>
        <w:t xml:space="preserve"> и других популярных сервисов, где содержатся чувствительные данные.</w:t>
      </w:r>
    </w:p>
    <w:p w:rsidR="0039312F" w:rsidRPr="001D6E47" w:rsidRDefault="0039312F" w:rsidP="0039312F">
      <w:pPr>
        <w:pStyle w:val="a3"/>
        <w:spacing w:before="0" w:beforeAutospacing="0" w:after="0" w:afterAutospacing="0"/>
        <w:ind w:firstLine="709"/>
        <w:jc w:val="both"/>
        <w:rPr>
          <w:sz w:val="26"/>
          <w:szCs w:val="26"/>
        </w:rPr>
      </w:pPr>
      <w:r w:rsidRPr="001D6E47">
        <w:rPr>
          <w:sz w:val="26"/>
          <w:szCs w:val="26"/>
        </w:rPr>
        <w:t xml:space="preserve">Чтобы не стать жертвой таких </w:t>
      </w:r>
      <w:proofErr w:type="spellStart"/>
      <w:r w:rsidRPr="001D6E47">
        <w:rPr>
          <w:sz w:val="26"/>
          <w:szCs w:val="26"/>
        </w:rPr>
        <w:t>киберпреступлений</w:t>
      </w:r>
      <w:proofErr w:type="spellEnd"/>
      <w:r w:rsidRPr="001D6E47">
        <w:rPr>
          <w:sz w:val="26"/>
          <w:szCs w:val="26"/>
        </w:rPr>
        <w:t xml:space="preserve"> необходимо оставаться максимально бдительными и критически оценивать любые запросы на передачу конфиденциальных данных или персональной информации, которые поступают от неизвестных лиц по телефону, в социальных сетях и мессенджерах.</w:t>
      </w:r>
    </w:p>
    <w:p w:rsidR="00E74F05" w:rsidRPr="001D6E47" w:rsidRDefault="00E74F05" w:rsidP="00E74F05">
      <w:pPr>
        <w:pStyle w:val="a3"/>
        <w:spacing w:before="0" w:beforeAutospacing="0" w:after="0" w:afterAutospacing="0"/>
        <w:jc w:val="both"/>
        <w:rPr>
          <w:sz w:val="26"/>
          <w:szCs w:val="26"/>
        </w:rPr>
      </w:pPr>
    </w:p>
    <w:p w:rsidR="00E74F05" w:rsidRPr="001D6E47" w:rsidRDefault="00E74F05" w:rsidP="00E74F05">
      <w:pPr>
        <w:pStyle w:val="a3"/>
        <w:spacing w:before="0" w:beforeAutospacing="0" w:after="0" w:afterAutospacing="0"/>
        <w:jc w:val="both"/>
        <w:rPr>
          <w:sz w:val="26"/>
          <w:szCs w:val="26"/>
        </w:rPr>
      </w:pPr>
      <w:r w:rsidRPr="001D6E47">
        <w:rPr>
          <w:sz w:val="26"/>
          <w:szCs w:val="26"/>
        </w:rPr>
        <w:t>Помощник прокурора района                                                                           М.Р. Жарких</w:t>
      </w:r>
    </w:p>
    <w:p w:rsidR="00E74F05" w:rsidRPr="001D6E47" w:rsidRDefault="00E74F05" w:rsidP="00E74F05">
      <w:pPr>
        <w:pStyle w:val="a3"/>
        <w:spacing w:before="0" w:beforeAutospacing="0" w:after="0" w:afterAutospacing="0"/>
        <w:jc w:val="both"/>
        <w:rPr>
          <w:sz w:val="26"/>
          <w:szCs w:val="26"/>
        </w:rPr>
      </w:pPr>
    </w:p>
    <w:p w:rsidR="000F7F07" w:rsidRPr="001D6E47" w:rsidRDefault="000F7F07" w:rsidP="000F7F07">
      <w:pPr>
        <w:pStyle w:val="a3"/>
        <w:spacing w:before="0" w:beforeAutospacing="0" w:after="0" w:afterAutospacing="0"/>
        <w:ind w:firstLine="709"/>
        <w:jc w:val="both"/>
        <w:rPr>
          <w:b/>
          <w:sz w:val="26"/>
          <w:szCs w:val="26"/>
        </w:rPr>
      </w:pPr>
      <w:r w:rsidRPr="001D6E47">
        <w:rPr>
          <w:b/>
          <w:sz w:val="26"/>
          <w:szCs w:val="26"/>
        </w:rPr>
        <w:t>7. Схемы мошенничества, связанные с удаленной работой.</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t xml:space="preserve">Многие отечественные компании, работающие в сфере информационных технологий, столкнулись с новой схемой мошенничества, когда от их имени </w:t>
      </w:r>
      <w:proofErr w:type="spellStart"/>
      <w:r w:rsidRPr="001D6E47">
        <w:rPr>
          <w:sz w:val="26"/>
          <w:szCs w:val="26"/>
        </w:rPr>
        <w:t>киберпреступники</w:t>
      </w:r>
      <w:proofErr w:type="spellEnd"/>
      <w:r w:rsidRPr="001D6E47">
        <w:rPr>
          <w:sz w:val="26"/>
          <w:szCs w:val="26"/>
        </w:rPr>
        <w:t xml:space="preserve"> публикуют несуществующие предложения о работе на «</w:t>
      </w:r>
      <w:proofErr w:type="spellStart"/>
      <w:r w:rsidRPr="001D6E47">
        <w:rPr>
          <w:sz w:val="26"/>
          <w:szCs w:val="26"/>
        </w:rPr>
        <w:t>удалёнке</w:t>
      </w:r>
      <w:proofErr w:type="spellEnd"/>
      <w:r w:rsidRPr="001D6E47">
        <w:rPr>
          <w:sz w:val="26"/>
          <w:szCs w:val="26"/>
        </w:rPr>
        <w:t>». </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t xml:space="preserve">В случае если какой-либо пользователь отзывается на подобное предложение, </w:t>
      </w:r>
      <w:proofErr w:type="spellStart"/>
      <w:r w:rsidRPr="001D6E47">
        <w:rPr>
          <w:sz w:val="26"/>
          <w:szCs w:val="26"/>
        </w:rPr>
        <w:t>лже</w:t>
      </w:r>
      <w:proofErr w:type="spellEnd"/>
      <w:r w:rsidRPr="001D6E47">
        <w:rPr>
          <w:sz w:val="26"/>
          <w:szCs w:val="26"/>
        </w:rPr>
        <w:t>-представитель российской компании начинает запрашивать у потенциального работника его персональные данные, после чего старается привязать к личному кабинету в онлайн-банке якобы телефонный номер корпоративной SIM-карты. Это делается для хищения денежных средств со счёта.</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t>Постепенный рост интереса мошенников к дистанционным IT-вакансиям обусловлен распространённым в России мнением о высоких зарплатах в сфере IT и повышенным спросом на удалённую работу.</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t xml:space="preserve">Подобные мошеннические публикации с вакансиями стали появляться в профильных </w:t>
      </w:r>
      <w:proofErr w:type="spellStart"/>
      <w:r w:rsidRPr="001D6E47">
        <w:rPr>
          <w:sz w:val="26"/>
          <w:szCs w:val="26"/>
        </w:rPr>
        <w:t>Telegram</w:t>
      </w:r>
      <w:proofErr w:type="spellEnd"/>
      <w:r w:rsidRPr="001D6E47">
        <w:rPr>
          <w:sz w:val="26"/>
          <w:szCs w:val="26"/>
        </w:rPr>
        <w:t>-каналах, которые имеют несколько десятков тысяч подписчиков, и они присутствуют среди реальных предложений от настоящих работодателей.</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lastRenderedPageBreak/>
        <w:t>Всем заинтересованным пользователям злоумышленники предлагают перейти по ссылке и заполнить специальную форму, указав свои контактные данные, или же напрямую связаться с HR-менеджером.</w:t>
      </w:r>
    </w:p>
    <w:p w:rsidR="000F7F07" w:rsidRPr="001D6E47" w:rsidRDefault="000F7F07" w:rsidP="000F7F07">
      <w:pPr>
        <w:pStyle w:val="a3"/>
        <w:spacing w:before="0" w:beforeAutospacing="0" w:after="0" w:afterAutospacing="0"/>
        <w:ind w:firstLine="709"/>
        <w:jc w:val="both"/>
        <w:rPr>
          <w:sz w:val="26"/>
          <w:szCs w:val="26"/>
        </w:rPr>
      </w:pPr>
      <w:r w:rsidRPr="001D6E47">
        <w:rPr>
          <w:sz w:val="26"/>
          <w:szCs w:val="26"/>
        </w:rPr>
        <w:t>После успешного прохождения собеседования с будущим работником связываются якобы бухгалтеры компании и предлагают привязать корпоративную SIM-карту к личному кабинету банка, что якобы позволит получать зарплату с первого дня трудовой занятости.</w:t>
      </w:r>
    </w:p>
    <w:p w:rsidR="000F7F07" w:rsidRPr="001D6E47" w:rsidRDefault="000F7F07" w:rsidP="000F7F07">
      <w:pPr>
        <w:pStyle w:val="a3"/>
        <w:spacing w:before="0" w:beforeAutospacing="0" w:after="0" w:afterAutospacing="0"/>
        <w:jc w:val="both"/>
        <w:rPr>
          <w:sz w:val="26"/>
          <w:szCs w:val="26"/>
        </w:rPr>
      </w:pPr>
    </w:p>
    <w:p w:rsidR="000F7F07" w:rsidRPr="001D6E47" w:rsidRDefault="000F7F07" w:rsidP="000F7F07">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39312F" w:rsidRPr="001D6E47" w:rsidRDefault="0039312F" w:rsidP="0039312F">
      <w:pPr>
        <w:pStyle w:val="a3"/>
        <w:spacing w:before="0" w:beforeAutospacing="0" w:after="0" w:afterAutospacing="0"/>
        <w:jc w:val="both"/>
        <w:rPr>
          <w:sz w:val="26"/>
          <w:szCs w:val="26"/>
        </w:rPr>
      </w:pPr>
    </w:p>
    <w:p w:rsidR="003E0A7E" w:rsidRPr="001D6E47" w:rsidRDefault="003E0A7E" w:rsidP="003E0A7E">
      <w:pPr>
        <w:pStyle w:val="a3"/>
        <w:spacing w:before="0" w:beforeAutospacing="0" w:after="0" w:afterAutospacing="0"/>
        <w:ind w:firstLine="709"/>
        <w:jc w:val="both"/>
        <w:rPr>
          <w:b/>
          <w:sz w:val="26"/>
          <w:szCs w:val="26"/>
        </w:rPr>
      </w:pPr>
      <w:r w:rsidRPr="001D6E47">
        <w:rPr>
          <w:b/>
          <w:sz w:val="26"/>
          <w:szCs w:val="26"/>
        </w:rPr>
        <w:t>8. Ограничения, связанные с употреблением наркотических средств.</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Помимо последствий, предусмотренных Кодексом Российской Федерации об административных правонарушениях, Уголовным кодексом Российской Федерации (далее – УК РФ), неминуемо наступающих за потребление, приобретение, хранение и незаконный оборот наркотических средств, на гражданина распространяются правовые ограничения при реализации его прав.</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К примеру, лица, подвергнутые административному наказанию за потребление наркотических средств без назначения врача до окончания срока, в течение которого лица считаются подвергнутыми, не вправе поступить на военную службу по контракту (</w:t>
      </w:r>
      <w:proofErr w:type="spellStart"/>
      <w:r w:rsidRPr="001D6E47">
        <w:rPr>
          <w:sz w:val="26"/>
          <w:szCs w:val="26"/>
        </w:rPr>
        <w:t>пп</w:t>
      </w:r>
      <w:proofErr w:type="spellEnd"/>
      <w:r w:rsidRPr="001D6E47">
        <w:rPr>
          <w:sz w:val="26"/>
          <w:szCs w:val="26"/>
        </w:rPr>
        <w:t>. «е» п. 5 ст. 5 ст. 5 Положения о порядке прохождения военной службы, утвержденного Указом Президента Российской Федерации от 16.09.1999 № 1237), выполнять работы, непосредственно связанные с обеспечением транспортной безопасности (ст. 10 Федерального закона от 09.02.2007 № 16-ФЗ «О транспортной безопасности»), с движением поездов и маневровой работой (ст. 25 Федерального закона от 10.01.2003№ 17-ФЗ «О железнодорожном транспорте в Российской Федерации», на судне (п. 2 ст. 27 Кодекса внутреннего водного транспорта Российской Федерации), в службе авиационной безопасности (п. 4 ст. 52 Воздушного кодекса Российской Федерации).</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Постановлением Правительства Российской Федерации от 18.05.2011 № 394 утвержден перечень из 28 видов профессиональной деятельности и деятельности, связанной с источником повышенной опасности, на занятие которыми установлены ограничения для больных наркоманией, в который также включены медицинская деятельность, работа в детских и подростковых сезонных оздоровительных организациях, аварийно-спасательные функции.</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В числе прочего законодательством установлен запрет на осуществление отдельных видов профессиональной деятельности при наличии неснятой или непогашенной судимости за умышленные тяжкие и особо тяжкие преступления (</w:t>
      </w:r>
      <w:proofErr w:type="spellStart"/>
      <w:r w:rsidRPr="001D6E47">
        <w:rPr>
          <w:sz w:val="26"/>
          <w:szCs w:val="26"/>
        </w:rPr>
        <w:t>ч.ч</w:t>
      </w:r>
      <w:proofErr w:type="spellEnd"/>
      <w:r w:rsidRPr="001D6E47">
        <w:rPr>
          <w:sz w:val="26"/>
          <w:szCs w:val="26"/>
        </w:rPr>
        <w:t>. 4, 5 ст. 228.1 Уголовного кодекса Российской Федерации), в том числе педагогической (ст. 331 Трудового кодекса Российской Федерации).</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В силу Федерального закона от 10.12.1995 № 196-ФЗ «О безопасности дорожного движения» (</w:t>
      </w:r>
      <w:proofErr w:type="spellStart"/>
      <w:r w:rsidRPr="001D6E47">
        <w:rPr>
          <w:sz w:val="26"/>
          <w:szCs w:val="26"/>
        </w:rPr>
        <w:t>абз</w:t>
      </w:r>
      <w:proofErr w:type="spellEnd"/>
      <w:r w:rsidRPr="001D6E47">
        <w:rPr>
          <w:sz w:val="26"/>
          <w:szCs w:val="26"/>
        </w:rPr>
        <w:t>. 4 п. 6 ст. 26) запрещаются допуск к сдаче экзаменов и (или) выдача водительских удостоверений лицам, подвергнутым административному наказанию за управление транспортным средством в состоянии наркотического опьянения.</w:t>
      </w:r>
    </w:p>
    <w:p w:rsidR="003E0A7E" w:rsidRPr="001D6E47" w:rsidRDefault="003E0A7E" w:rsidP="003E0A7E">
      <w:pPr>
        <w:pStyle w:val="a3"/>
        <w:spacing w:before="0" w:beforeAutospacing="0" w:after="0" w:afterAutospacing="0"/>
        <w:ind w:firstLine="709"/>
        <w:jc w:val="both"/>
        <w:rPr>
          <w:sz w:val="26"/>
          <w:szCs w:val="26"/>
        </w:rPr>
      </w:pPr>
      <w:proofErr w:type="gramStart"/>
      <w:r w:rsidRPr="001D6E47">
        <w:rPr>
          <w:sz w:val="26"/>
          <w:szCs w:val="26"/>
        </w:rPr>
        <w:t xml:space="preserve">Согласно постановлению Правительства Российской Федерации от 19.02.2015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 и патронов к нему на территории Российской Федерации» наличие психического расстройства и расстройства поведения, связанных с употреблением </w:t>
      </w:r>
      <w:proofErr w:type="spellStart"/>
      <w:r w:rsidRPr="001D6E47">
        <w:rPr>
          <w:sz w:val="26"/>
          <w:szCs w:val="26"/>
        </w:rPr>
        <w:t>психоактивных</w:t>
      </w:r>
      <w:proofErr w:type="spellEnd"/>
      <w:r w:rsidRPr="001D6E47">
        <w:rPr>
          <w:sz w:val="26"/>
          <w:szCs w:val="26"/>
        </w:rPr>
        <w:t xml:space="preserve"> веществ, препятствует владению оружия.</w:t>
      </w:r>
      <w:proofErr w:type="gramEnd"/>
      <w:r w:rsidRPr="001D6E47">
        <w:rPr>
          <w:sz w:val="26"/>
          <w:szCs w:val="26"/>
        </w:rPr>
        <w:t xml:space="preserve"> Исключением является только стойкая ремиссия в течение не менее 3 лет.</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lastRenderedPageBreak/>
        <w:t>Выдача лицензии на приобретение огнестрельного оружия ограниченного поражения осуществляется при подтвержденном медицинскими документами отсутствии в организме наркотических средств.</w:t>
      </w:r>
    </w:p>
    <w:p w:rsidR="003E0A7E" w:rsidRPr="001D6E47" w:rsidRDefault="003E0A7E" w:rsidP="003E0A7E">
      <w:pPr>
        <w:pStyle w:val="a3"/>
        <w:spacing w:before="0" w:beforeAutospacing="0" w:after="0" w:afterAutospacing="0"/>
        <w:ind w:firstLine="709"/>
        <w:jc w:val="both"/>
        <w:rPr>
          <w:sz w:val="26"/>
          <w:szCs w:val="26"/>
        </w:rPr>
      </w:pPr>
      <w:r w:rsidRPr="001D6E47">
        <w:rPr>
          <w:sz w:val="26"/>
          <w:szCs w:val="26"/>
        </w:rPr>
        <w:t>Кроме того, в соответствии со ст. 69 Семейного кодекса Российской Федерации родители (один из них) могут быть лишены родительских прав, если они являются больными наркоманией.</w:t>
      </w:r>
    </w:p>
    <w:p w:rsidR="003E0A7E" w:rsidRPr="001D6E47" w:rsidRDefault="003E0A7E" w:rsidP="003E0A7E">
      <w:pPr>
        <w:pStyle w:val="a3"/>
        <w:spacing w:before="0" w:beforeAutospacing="0" w:after="0" w:afterAutospacing="0"/>
        <w:jc w:val="both"/>
        <w:rPr>
          <w:sz w:val="26"/>
          <w:szCs w:val="26"/>
        </w:rPr>
      </w:pPr>
    </w:p>
    <w:p w:rsidR="003E0A7E" w:rsidRPr="001D6E47" w:rsidRDefault="003E0A7E" w:rsidP="003E0A7E">
      <w:pPr>
        <w:pStyle w:val="a3"/>
        <w:spacing w:before="0" w:beforeAutospacing="0" w:after="0" w:afterAutospacing="0"/>
        <w:jc w:val="both"/>
        <w:rPr>
          <w:sz w:val="26"/>
          <w:szCs w:val="26"/>
        </w:rPr>
      </w:pPr>
      <w:r w:rsidRPr="001D6E47">
        <w:rPr>
          <w:sz w:val="26"/>
          <w:szCs w:val="26"/>
        </w:rPr>
        <w:t xml:space="preserve">Помощник прокурора района                                                                            С.В. </w:t>
      </w:r>
      <w:proofErr w:type="spellStart"/>
      <w:r w:rsidRPr="001D6E47">
        <w:rPr>
          <w:sz w:val="26"/>
          <w:szCs w:val="26"/>
        </w:rPr>
        <w:t>Таскаев</w:t>
      </w:r>
      <w:proofErr w:type="spellEnd"/>
    </w:p>
    <w:p w:rsidR="003E0A7E" w:rsidRPr="001D6E47" w:rsidRDefault="003E0A7E" w:rsidP="003E0A7E">
      <w:pPr>
        <w:pStyle w:val="a3"/>
        <w:spacing w:before="0" w:beforeAutospacing="0" w:after="0" w:afterAutospacing="0"/>
        <w:jc w:val="both"/>
        <w:rPr>
          <w:sz w:val="26"/>
          <w:szCs w:val="26"/>
        </w:rPr>
      </w:pPr>
    </w:p>
    <w:p w:rsidR="009A5577" w:rsidRPr="001D6E47" w:rsidRDefault="009A5577" w:rsidP="009A5577">
      <w:pPr>
        <w:pStyle w:val="a3"/>
        <w:spacing w:before="0" w:beforeAutospacing="0" w:after="0" w:afterAutospacing="0"/>
        <w:ind w:firstLine="709"/>
        <w:jc w:val="both"/>
        <w:rPr>
          <w:b/>
          <w:sz w:val="26"/>
          <w:szCs w:val="26"/>
        </w:rPr>
      </w:pPr>
      <w:r w:rsidRPr="001D6E47">
        <w:rPr>
          <w:b/>
          <w:color w:val="000000"/>
          <w:sz w:val="26"/>
          <w:szCs w:val="26"/>
        </w:rPr>
        <w:t>9. Уголовная ответственность за незаконный оборот наркотических средств.</w:t>
      </w:r>
    </w:p>
    <w:p w:rsidR="009A5577" w:rsidRPr="001D6E47" w:rsidRDefault="009A5577" w:rsidP="009A5577">
      <w:pPr>
        <w:pStyle w:val="a3"/>
        <w:spacing w:before="0" w:beforeAutospacing="0" w:after="0" w:afterAutospacing="0"/>
        <w:ind w:firstLine="709"/>
        <w:jc w:val="both"/>
        <w:rPr>
          <w:sz w:val="26"/>
          <w:szCs w:val="26"/>
        </w:rPr>
      </w:pPr>
      <w:r w:rsidRPr="001D6E47">
        <w:rPr>
          <w:color w:val="000000"/>
          <w:sz w:val="26"/>
          <w:szCs w:val="26"/>
        </w:rPr>
        <w:t xml:space="preserve">Уголовная ответственность по статье 228 УК РФ наступает за </w:t>
      </w:r>
      <w:r w:rsidRPr="001D6E47">
        <w:rPr>
          <w:sz w:val="26"/>
          <w:szCs w:val="26"/>
        </w:rPr>
        <w:t>приобретение, хранение, перевозку, изготовление, переработку наркотических средств,</w:t>
      </w:r>
      <w:r w:rsidRPr="001D6E47">
        <w:rPr>
          <w:color w:val="000000"/>
          <w:sz w:val="26"/>
          <w:szCs w:val="26"/>
        </w:rPr>
        <w:t xml:space="preserve"> включенных в Перечень наркотических средств, психотропных веществ и их </w:t>
      </w:r>
      <w:proofErr w:type="spellStart"/>
      <w:r w:rsidRPr="001D6E47">
        <w:rPr>
          <w:color w:val="000000"/>
          <w:sz w:val="26"/>
          <w:szCs w:val="26"/>
        </w:rPr>
        <w:t>прекурсоров</w:t>
      </w:r>
      <w:proofErr w:type="spellEnd"/>
      <w:r w:rsidRPr="001D6E47">
        <w:rPr>
          <w:color w:val="000000"/>
          <w:sz w:val="26"/>
          <w:szCs w:val="26"/>
        </w:rPr>
        <w:t>, подлежащих контролю в Российской Федерации, утвержденный постановлением Правительства РФ № 681 от 30.06.1998.</w:t>
      </w:r>
    </w:p>
    <w:p w:rsidR="009A5577" w:rsidRPr="001D6E47" w:rsidRDefault="009A5577" w:rsidP="009A5577">
      <w:pPr>
        <w:pStyle w:val="a3"/>
        <w:spacing w:before="0" w:beforeAutospacing="0" w:after="0" w:afterAutospacing="0"/>
        <w:ind w:firstLine="709"/>
        <w:jc w:val="both"/>
        <w:rPr>
          <w:sz w:val="26"/>
          <w:szCs w:val="26"/>
        </w:rPr>
      </w:pPr>
      <w:r w:rsidRPr="001D6E47">
        <w:rPr>
          <w:color w:val="000000"/>
          <w:sz w:val="26"/>
          <w:szCs w:val="26"/>
        </w:rPr>
        <w:t>Наказанию за данное преступление подлежит лицо, достигшее шестнадцатилетнего возраста, за исключением хищения либо вымогательства наркотических средств или психотропных веществ (статья 229 УК РФ), где ответственность наступает с 14 лет.</w:t>
      </w:r>
    </w:p>
    <w:p w:rsidR="009A5577" w:rsidRPr="001D6E47" w:rsidRDefault="009A5577" w:rsidP="009A5577">
      <w:pPr>
        <w:pStyle w:val="a3"/>
        <w:spacing w:before="0" w:beforeAutospacing="0" w:after="0" w:afterAutospacing="0"/>
        <w:ind w:firstLine="709"/>
        <w:jc w:val="both"/>
        <w:rPr>
          <w:sz w:val="26"/>
          <w:szCs w:val="26"/>
        </w:rPr>
      </w:pPr>
      <w:r w:rsidRPr="001D6E47">
        <w:rPr>
          <w:color w:val="000000"/>
          <w:sz w:val="26"/>
          <w:szCs w:val="26"/>
        </w:rPr>
        <w:t> Вопрос об ответственности не связан с наступлением определенных общественно опасных последствий. Для признания преступления оконченным достаточно самого факта нарушения правил обращения с наркотиками.</w:t>
      </w:r>
    </w:p>
    <w:p w:rsidR="009A5577" w:rsidRPr="001D6E47" w:rsidRDefault="009A5577" w:rsidP="009A5577">
      <w:pPr>
        <w:pStyle w:val="a3"/>
        <w:spacing w:before="0" w:beforeAutospacing="0" w:after="0" w:afterAutospacing="0"/>
        <w:ind w:firstLine="709"/>
        <w:jc w:val="both"/>
        <w:rPr>
          <w:sz w:val="26"/>
          <w:szCs w:val="26"/>
        </w:rPr>
      </w:pPr>
      <w:r w:rsidRPr="001D6E47">
        <w:rPr>
          <w:color w:val="000000"/>
          <w:sz w:val="26"/>
          <w:szCs w:val="26"/>
        </w:rPr>
        <w:t>Уголовная ответственность по статье 228 УК РФ наступает в том случае, если предусмотренные в ней действия были совершены без цели сбыта. Это означает, что, когда виновный приобретал или хранил наркотическое средство или психотропное вещество, он не имел умысла на передачу их в распоряжение другого лица.</w:t>
      </w:r>
    </w:p>
    <w:p w:rsidR="009A5577" w:rsidRPr="001D6E47" w:rsidRDefault="009A5577" w:rsidP="009A5577">
      <w:pPr>
        <w:pStyle w:val="a3"/>
        <w:spacing w:before="0" w:beforeAutospacing="0" w:after="0" w:afterAutospacing="0"/>
        <w:ind w:firstLine="709"/>
        <w:jc w:val="both"/>
        <w:rPr>
          <w:sz w:val="26"/>
          <w:szCs w:val="26"/>
        </w:rPr>
      </w:pPr>
      <w:r w:rsidRPr="001D6E47">
        <w:rPr>
          <w:color w:val="000000"/>
          <w:sz w:val="26"/>
          <w:szCs w:val="26"/>
        </w:rPr>
        <w:t xml:space="preserve">В зависимости от </w:t>
      </w:r>
      <w:proofErr w:type="gramStart"/>
      <w:r w:rsidRPr="001D6E47">
        <w:rPr>
          <w:color w:val="000000"/>
          <w:sz w:val="26"/>
          <w:szCs w:val="26"/>
        </w:rPr>
        <w:t>размера</w:t>
      </w:r>
      <w:proofErr w:type="gramEnd"/>
      <w:r w:rsidRPr="001D6E47">
        <w:rPr>
          <w:color w:val="000000"/>
          <w:sz w:val="26"/>
          <w:szCs w:val="26"/>
        </w:rPr>
        <w:t xml:space="preserve"> обнаруженного у виновного наркотического средства санкция статьи 228 УК РФ предусматривает наказание в виде лишения свободы сроком до 3 лет при наличии значительного размера наркотического средства, от 3 до 10 лет лишения свободы за крупный размер, от 10 до 15 лет лишения свободы при особо крупном размере.</w:t>
      </w:r>
    </w:p>
    <w:p w:rsidR="009A5577" w:rsidRPr="001D6E47" w:rsidRDefault="009A5577" w:rsidP="009A5577">
      <w:pPr>
        <w:pStyle w:val="a3"/>
        <w:spacing w:before="0" w:beforeAutospacing="0" w:after="0" w:afterAutospacing="0"/>
        <w:jc w:val="both"/>
        <w:rPr>
          <w:sz w:val="26"/>
          <w:szCs w:val="26"/>
        </w:rPr>
      </w:pPr>
    </w:p>
    <w:p w:rsidR="009A5577" w:rsidRPr="001D6E47" w:rsidRDefault="009A5577" w:rsidP="009A5577">
      <w:pPr>
        <w:pStyle w:val="a3"/>
        <w:spacing w:before="0" w:beforeAutospacing="0" w:after="0" w:afterAutospacing="0"/>
        <w:jc w:val="both"/>
        <w:rPr>
          <w:sz w:val="26"/>
          <w:szCs w:val="26"/>
        </w:rPr>
      </w:pPr>
      <w:r w:rsidRPr="001D6E47">
        <w:rPr>
          <w:sz w:val="26"/>
          <w:szCs w:val="26"/>
        </w:rPr>
        <w:t xml:space="preserve">Помощник прокурора района                                                                            С.В. </w:t>
      </w:r>
      <w:proofErr w:type="spellStart"/>
      <w:r w:rsidRPr="001D6E47">
        <w:rPr>
          <w:sz w:val="26"/>
          <w:szCs w:val="26"/>
        </w:rPr>
        <w:t>Таскаев</w:t>
      </w:r>
      <w:proofErr w:type="spellEnd"/>
    </w:p>
    <w:p w:rsidR="009A5577" w:rsidRPr="001D6E47" w:rsidRDefault="009A5577" w:rsidP="009A5577">
      <w:pPr>
        <w:pStyle w:val="a3"/>
        <w:spacing w:before="0" w:beforeAutospacing="0" w:after="0" w:afterAutospacing="0"/>
        <w:jc w:val="both"/>
        <w:rPr>
          <w:sz w:val="26"/>
          <w:szCs w:val="26"/>
        </w:rPr>
      </w:pPr>
    </w:p>
    <w:p w:rsidR="007148A0" w:rsidRPr="001D6E47" w:rsidRDefault="007148A0" w:rsidP="007148A0">
      <w:pPr>
        <w:pStyle w:val="a3"/>
        <w:spacing w:before="0" w:beforeAutospacing="0" w:after="0" w:afterAutospacing="0"/>
        <w:ind w:firstLine="567"/>
        <w:jc w:val="both"/>
        <w:rPr>
          <w:b/>
          <w:sz w:val="26"/>
          <w:szCs w:val="26"/>
        </w:rPr>
      </w:pPr>
      <w:r w:rsidRPr="001D6E47">
        <w:rPr>
          <w:b/>
          <w:color w:val="000000"/>
          <w:sz w:val="26"/>
          <w:szCs w:val="26"/>
        </w:rPr>
        <w:t>10.Требования, предъявляемые для автобусной перевозки детей.</w:t>
      </w:r>
    </w:p>
    <w:p w:rsidR="007148A0" w:rsidRPr="001D6E47" w:rsidRDefault="007148A0" w:rsidP="007148A0">
      <w:pPr>
        <w:pStyle w:val="a3"/>
        <w:spacing w:before="0" w:beforeAutospacing="0" w:after="0" w:afterAutospacing="0"/>
        <w:ind w:firstLine="567"/>
        <w:jc w:val="both"/>
        <w:rPr>
          <w:sz w:val="26"/>
          <w:szCs w:val="26"/>
        </w:rPr>
      </w:pPr>
      <w:r w:rsidRPr="001D6E47">
        <w:rPr>
          <w:color w:val="000000"/>
          <w:sz w:val="26"/>
          <w:szCs w:val="26"/>
        </w:rPr>
        <w:t>Для осуществления перевозки детей использованию подлежит автобус, оборудованный ремнями безопасности. Во время движения автобуса дети должны быть пристегнуты к креслам ремнями безопасности. Контроль за соблюдением указанного требования возлагается на сопровождающих лиц.</w:t>
      </w:r>
    </w:p>
    <w:p w:rsidR="007148A0" w:rsidRPr="001D6E47" w:rsidRDefault="007148A0" w:rsidP="007148A0">
      <w:pPr>
        <w:pStyle w:val="a3"/>
        <w:spacing w:before="0" w:beforeAutospacing="0" w:after="0" w:afterAutospacing="0"/>
        <w:ind w:firstLine="567"/>
        <w:jc w:val="both"/>
        <w:rPr>
          <w:sz w:val="26"/>
          <w:szCs w:val="26"/>
        </w:rPr>
      </w:pPr>
      <w:r w:rsidRPr="001D6E47">
        <w:rPr>
          <w:color w:val="000000"/>
          <w:sz w:val="26"/>
          <w:szCs w:val="26"/>
        </w:rPr>
        <w:t xml:space="preserve">Сопровождающий назначается в каждый автобус, используемый для организованной перевозки группы детей. Если группа включает более 20 детей, минимальное количество сопровождающих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rsidR="007148A0" w:rsidRPr="001D6E47" w:rsidRDefault="007148A0" w:rsidP="007148A0">
      <w:pPr>
        <w:pStyle w:val="a3"/>
        <w:spacing w:before="0" w:beforeAutospacing="0" w:after="0" w:afterAutospacing="0"/>
        <w:ind w:firstLine="567"/>
        <w:jc w:val="both"/>
        <w:rPr>
          <w:sz w:val="26"/>
          <w:szCs w:val="26"/>
        </w:rPr>
      </w:pPr>
      <w:r w:rsidRPr="001D6E47">
        <w:rPr>
          <w:color w:val="000000"/>
          <w:sz w:val="26"/>
          <w:szCs w:val="26"/>
        </w:rPr>
        <w:t xml:space="preserve">К управлению таким транспортом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w:t>
      </w:r>
      <w:r w:rsidRPr="001D6E47">
        <w:rPr>
          <w:sz w:val="26"/>
          <w:szCs w:val="26"/>
        </w:rPr>
        <w:t>из последних 2 лет</w:t>
      </w:r>
      <w:r w:rsidRPr="001D6E47">
        <w:rPr>
          <w:color w:val="000000"/>
          <w:sz w:val="26"/>
          <w:szCs w:val="26"/>
        </w:rPr>
        <w:t xml:space="preserve">, не </w:t>
      </w:r>
      <w:proofErr w:type="spellStart"/>
      <w:r w:rsidRPr="001D6E47">
        <w:rPr>
          <w:color w:val="000000"/>
          <w:sz w:val="26"/>
          <w:szCs w:val="26"/>
        </w:rPr>
        <w:t>привлекавшиеся</w:t>
      </w:r>
      <w:proofErr w:type="spellEnd"/>
      <w:r w:rsidRPr="001D6E47">
        <w:rPr>
          <w:color w:val="000000"/>
          <w:sz w:val="26"/>
          <w:szCs w:val="26"/>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w:t>
      </w:r>
      <w:r w:rsidRPr="001D6E47">
        <w:rPr>
          <w:color w:val="000000"/>
          <w:sz w:val="26"/>
          <w:szCs w:val="26"/>
        </w:rPr>
        <w:lastRenderedPageBreak/>
        <w:t xml:space="preserve">правонарушения в области дорожного движения и прошедшие </w:t>
      </w:r>
      <w:proofErr w:type="spellStart"/>
      <w:r w:rsidRPr="001D6E47">
        <w:rPr>
          <w:color w:val="000000"/>
          <w:sz w:val="26"/>
          <w:szCs w:val="26"/>
        </w:rPr>
        <w:t>предрейсовый</w:t>
      </w:r>
      <w:proofErr w:type="spellEnd"/>
      <w:r w:rsidRPr="001D6E47">
        <w:rPr>
          <w:color w:val="000000"/>
          <w:sz w:val="26"/>
          <w:szCs w:val="26"/>
        </w:rPr>
        <w:t xml:space="preserve"> инструктаж. </w:t>
      </w:r>
    </w:p>
    <w:p w:rsidR="007148A0" w:rsidRPr="001D6E47" w:rsidRDefault="007148A0" w:rsidP="007148A0">
      <w:pPr>
        <w:pStyle w:val="a3"/>
        <w:spacing w:before="0" w:beforeAutospacing="0" w:after="0" w:afterAutospacing="0"/>
        <w:ind w:firstLine="567"/>
        <w:jc w:val="both"/>
        <w:rPr>
          <w:sz w:val="26"/>
          <w:szCs w:val="26"/>
        </w:rPr>
      </w:pPr>
      <w:r w:rsidRPr="001D6E47">
        <w:rPr>
          <w:color w:val="000000"/>
          <w:sz w:val="26"/>
          <w:szCs w:val="26"/>
        </w:rPr>
        <w:t xml:space="preserve">При движении автобуса, осуществляющего организованную перевозку группы детей, на его крыше должен быть включен маячок желтого или оранжевого цвета. </w:t>
      </w:r>
    </w:p>
    <w:p w:rsidR="007148A0" w:rsidRPr="001D6E47" w:rsidRDefault="007148A0" w:rsidP="007148A0">
      <w:pPr>
        <w:pStyle w:val="a3"/>
        <w:spacing w:before="0" w:beforeAutospacing="0" w:after="0" w:afterAutospacing="0"/>
        <w:jc w:val="both"/>
        <w:rPr>
          <w:sz w:val="26"/>
          <w:szCs w:val="26"/>
        </w:rPr>
      </w:pPr>
    </w:p>
    <w:p w:rsidR="007148A0" w:rsidRPr="001D6E47" w:rsidRDefault="007148A0" w:rsidP="007148A0">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7148A0" w:rsidRPr="001D6E47" w:rsidRDefault="007148A0" w:rsidP="007148A0">
      <w:pPr>
        <w:pStyle w:val="a3"/>
        <w:spacing w:before="0" w:beforeAutospacing="0" w:after="0" w:afterAutospacing="0"/>
        <w:jc w:val="both"/>
        <w:rPr>
          <w:sz w:val="26"/>
          <w:szCs w:val="26"/>
        </w:rPr>
      </w:pPr>
    </w:p>
    <w:p w:rsidR="00780880" w:rsidRDefault="00780880" w:rsidP="00396E37">
      <w:pPr>
        <w:pStyle w:val="a3"/>
        <w:spacing w:before="0" w:beforeAutospacing="0" w:after="0" w:afterAutospacing="0"/>
        <w:ind w:firstLine="709"/>
        <w:jc w:val="both"/>
        <w:rPr>
          <w:b/>
          <w:color w:val="000000"/>
          <w:sz w:val="26"/>
          <w:szCs w:val="26"/>
        </w:rPr>
      </w:pPr>
    </w:p>
    <w:p w:rsidR="00396E37" w:rsidRPr="001D6E47" w:rsidRDefault="00396E37" w:rsidP="00396E37">
      <w:pPr>
        <w:pStyle w:val="a3"/>
        <w:spacing w:before="0" w:beforeAutospacing="0" w:after="0" w:afterAutospacing="0"/>
        <w:ind w:firstLine="709"/>
        <w:jc w:val="both"/>
        <w:rPr>
          <w:b/>
          <w:color w:val="000000"/>
          <w:sz w:val="26"/>
          <w:szCs w:val="26"/>
        </w:rPr>
      </w:pPr>
      <w:r w:rsidRPr="001D6E47">
        <w:rPr>
          <w:b/>
          <w:color w:val="000000"/>
          <w:sz w:val="26"/>
          <w:szCs w:val="26"/>
        </w:rPr>
        <w:t>11. Право детей на образование.</w:t>
      </w:r>
    </w:p>
    <w:p w:rsidR="00396E37" w:rsidRPr="001D6E47" w:rsidRDefault="00396E37" w:rsidP="00396E37">
      <w:pPr>
        <w:pStyle w:val="a3"/>
        <w:spacing w:before="0" w:beforeAutospacing="0" w:after="0" w:afterAutospacing="0"/>
        <w:ind w:firstLine="709"/>
        <w:jc w:val="both"/>
        <w:rPr>
          <w:sz w:val="26"/>
          <w:szCs w:val="26"/>
        </w:rPr>
      </w:pPr>
      <w:r w:rsidRPr="001D6E47">
        <w:rPr>
          <w:color w:val="000000"/>
          <w:sz w:val="26"/>
          <w:szCs w:val="26"/>
        </w:rPr>
        <w:t xml:space="preserve">Согласно статье 61 Закона «Об образовании», отчисление обучающегося из организации предусмотрено в связи с получением образования (завершением обучения) и досрочно по следующим основаниям: </w:t>
      </w:r>
    </w:p>
    <w:p w:rsidR="00396E37" w:rsidRPr="001D6E47" w:rsidRDefault="00396E37" w:rsidP="00396E37">
      <w:pPr>
        <w:pStyle w:val="a3"/>
        <w:spacing w:before="0" w:beforeAutospacing="0" w:after="0" w:afterAutospacing="0"/>
        <w:ind w:firstLine="709"/>
        <w:jc w:val="both"/>
        <w:rPr>
          <w:sz w:val="26"/>
          <w:szCs w:val="26"/>
        </w:rPr>
      </w:pPr>
      <w:r w:rsidRPr="001D6E47">
        <w:rPr>
          <w:color w:val="000000"/>
          <w:sz w:val="26"/>
          <w:szCs w:val="26"/>
        </w:rPr>
        <w:t xml:space="preserve">- по инициативе обучающегося или родителей; </w:t>
      </w:r>
    </w:p>
    <w:p w:rsidR="00396E37" w:rsidRPr="001D6E47" w:rsidRDefault="00396E37" w:rsidP="00396E37">
      <w:pPr>
        <w:pStyle w:val="a3"/>
        <w:spacing w:before="0" w:beforeAutospacing="0" w:after="0" w:afterAutospacing="0"/>
        <w:ind w:firstLine="709"/>
        <w:jc w:val="both"/>
        <w:rPr>
          <w:sz w:val="26"/>
          <w:szCs w:val="26"/>
        </w:rPr>
      </w:pPr>
      <w:r w:rsidRPr="001D6E47">
        <w:rPr>
          <w:color w:val="000000"/>
          <w:sz w:val="26"/>
          <w:szCs w:val="26"/>
        </w:rP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396E37" w:rsidRPr="001D6E47" w:rsidRDefault="00396E37" w:rsidP="00396E37">
      <w:pPr>
        <w:pStyle w:val="a3"/>
        <w:spacing w:before="0" w:beforeAutospacing="0" w:after="0" w:afterAutospacing="0"/>
        <w:ind w:firstLine="709"/>
        <w:jc w:val="both"/>
        <w:rPr>
          <w:sz w:val="26"/>
          <w:szCs w:val="26"/>
        </w:rPr>
      </w:pPr>
      <w:r w:rsidRPr="001D6E47">
        <w:rPr>
          <w:color w:val="000000"/>
          <w:sz w:val="26"/>
          <w:szCs w:val="26"/>
        </w:rPr>
        <w:t xml:space="preserve">- по обстоятельствам, не зависящим от воли обучающегося или родителей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396E37" w:rsidRPr="001D6E47" w:rsidRDefault="00396E37" w:rsidP="00396E37">
      <w:pPr>
        <w:pStyle w:val="a3"/>
        <w:spacing w:before="0" w:beforeAutospacing="0" w:after="0" w:afterAutospacing="0"/>
        <w:ind w:firstLine="709"/>
        <w:jc w:val="both"/>
        <w:rPr>
          <w:sz w:val="26"/>
          <w:szCs w:val="26"/>
        </w:rPr>
      </w:pPr>
      <w:r w:rsidRPr="001D6E47">
        <w:rPr>
          <w:color w:val="000000"/>
          <w:sz w:val="26"/>
          <w:szCs w:val="26"/>
        </w:rPr>
        <w:t xml:space="preserve">В силу того, что начальное общее образование, основное общее образование, среднее общее образование являются обязательными уровнями образования, завершение освоения образовательной программы основного общего образования не может быть отождествлено с получением образования (завершением обучения) и, следовательно, не может быть самостоятельным основанием прекращения образовательных отношений после окончания 9 класса. </w:t>
      </w:r>
    </w:p>
    <w:p w:rsidR="00396E37" w:rsidRPr="001D6E47" w:rsidRDefault="00396E37" w:rsidP="00396E37">
      <w:pPr>
        <w:pStyle w:val="a3"/>
        <w:spacing w:before="0" w:beforeAutospacing="0" w:after="0" w:afterAutospacing="0"/>
        <w:ind w:firstLine="709"/>
        <w:jc w:val="both"/>
        <w:rPr>
          <w:color w:val="000000"/>
          <w:sz w:val="26"/>
          <w:szCs w:val="26"/>
        </w:rPr>
      </w:pPr>
      <w:r w:rsidRPr="001D6E47">
        <w:rPr>
          <w:color w:val="000000"/>
          <w:sz w:val="26"/>
          <w:szCs w:val="26"/>
        </w:rPr>
        <w:t>Ответственность образовательной организации за нарушение вышеуказанных требований закона предусмотрена частью 1 статьи 5.57 Кодекса Российской Федерации об административных правонарушениях (незаконное ограничение права на образование, выразившиеся в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из образовательной организации).</w:t>
      </w:r>
    </w:p>
    <w:p w:rsidR="00396E37" w:rsidRPr="001D6E47" w:rsidRDefault="00396E37" w:rsidP="00396E37">
      <w:pPr>
        <w:pStyle w:val="a3"/>
        <w:spacing w:before="0" w:beforeAutospacing="0" w:after="0" w:afterAutospacing="0"/>
        <w:ind w:firstLine="709"/>
        <w:jc w:val="both"/>
        <w:rPr>
          <w:sz w:val="26"/>
          <w:szCs w:val="26"/>
        </w:rPr>
      </w:pPr>
    </w:p>
    <w:p w:rsidR="00396E37" w:rsidRPr="001D6E47" w:rsidRDefault="00396E37" w:rsidP="00396E37">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961BBC" w:rsidRPr="001D6E47" w:rsidRDefault="00961BBC" w:rsidP="00396E37">
      <w:pPr>
        <w:pStyle w:val="a3"/>
        <w:spacing w:before="0" w:beforeAutospacing="0" w:after="0" w:afterAutospacing="0"/>
        <w:jc w:val="both"/>
        <w:rPr>
          <w:sz w:val="26"/>
          <w:szCs w:val="26"/>
        </w:rPr>
      </w:pPr>
    </w:p>
    <w:p w:rsidR="005155BE" w:rsidRPr="001D6E47" w:rsidRDefault="005155BE" w:rsidP="005155BE">
      <w:pPr>
        <w:pStyle w:val="a3"/>
        <w:spacing w:before="0" w:beforeAutospacing="0" w:after="0" w:afterAutospacing="0"/>
        <w:ind w:firstLine="709"/>
        <w:jc w:val="both"/>
        <w:rPr>
          <w:b/>
          <w:color w:val="000000"/>
          <w:sz w:val="26"/>
          <w:szCs w:val="26"/>
        </w:rPr>
      </w:pPr>
      <w:r w:rsidRPr="001D6E47">
        <w:rPr>
          <w:b/>
          <w:color w:val="000000"/>
          <w:sz w:val="26"/>
          <w:szCs w:val="26"/>
        </w:rPr>
        <w:t>12. Аварийно-диспетчерская служба.</w:t>
      </w:r>
    </w:p>
    <w:p w:rsidR="005155BE" w:rsidRPr="001D6E47" w:rsidRDefault="005155BE" w:rsidP="005155BE">
      <w:pPr>
        <w:pStyle w:val="a3"/>
        <w:spacing w:before="0" w:beforeAutospacing="0" w:after="0" w:afterAutospacing="0"/>
        <w:ind w:firstLine="709"/>
        <w:jc w:val="both"/>
        <w:rPr>
          <w:sz w:val="26"/>
          <w:szCs w:val="26"/>
        </w:rPr>
      </w:pPr>
      <w:r w:rsidRPr="001D6E47">
        <w:rPr>
          <w:color w:val="000000"/>
          <w:sz w:val="26"/>
          <w:szCs w:val="26"/>
        </w:rPr>
        <w:t>Управляющая организация, товарищество или кооператив обязаны организовать деятельность такой службы в многоквартирном доме (п. 9 Правил осуществления деятельности по управлению многоквартирными домами (далее – МКД), утвержденных постановлением Правительства Российской Федерации от 15.05.2013 № 416 (далее – Правила). При непосредственном управлении МКД собственниками помещений положения об осуществлении деятельности данной службы подлежат включению в соответствующие договоры (</w:t>
      </w:r>
      <w:proofErr w:type="spellStart"/>
      <w:r w:rsidRPr="001D6E47">
        <w:rPr>
          <w:color w:val="000000"/>
          <w:sz w:val="26"/>
          <w:szCs w:val="26"/>
        </w:rPr>
        <w:t>абз</w:t>
      </w:r>
      <w:proofErr w:type="spellEnd"/>
      <w:r w:rsidRPr="001D6E47">
        <w:rPr>
          <w:color w:val="000000"/>
          <w:sz w:val="26"/>
          <w:szCs w:val="26"/>
        </w:rPr>
        <w:t>. 2 п. 9 Правил).</w:t>
      </w:r>
    </w:p>
    <w:p w:rsidR="005155BE" w:rsidRPr="001D6E47" w:rsidRDefault="005155BE" w:rsidP="005155BE">
      <w:pPr>
        <w:pStyle w:val="a3"/>
        <w:spacing w:before="0" w:beforeAutospacing="0" w:after="0" w:afterAutospacing="0"/>
        <w:ind w:firstLine="709"/>
        <w:jc w:val="both"/>
        <w:rPr>
          <w:sz w:val="26"/>
          <w:szCs w:val="26"/>
        </w:rPr>
      </w:pPr>
      <w:r w:rsidRPr="001D6E47">
        <w:rPr>
          <w:color w:val="000000"/>
          <w:sz w:val="26"/>
          <w:szCs w:val="26"/>
        </w:rPr>
        <w:t xml:space="preserve">Аварийно-диспетчерская служба обязана принимать и отрабатывать заявки собственников и пользователей помещений по вопросам, связанным с предоставлением коммунальных услуг, содержанием общего имущества в МКД, оказанием услуг и выполнением работ по содержанию и ремонту такого имущества, а также об устранении </w:t>
      </w:r>
      <w:r w:rsidRPr="001D6E47">
        <w:rPr>
          <w:color w:val="000000"/>
          <w:sz w:val="26"/>
          <w:szCs w:val="26"/>
        </w:rPr>
        <w:lastRenderedPageBreak/>
        <w:t>неисправностей и повреждений внутридомовых инженерных систем и исполнении иных обязательств управляющей организации, предусмотренных договором, регистрировать поступающие сообщения в журнале заявок, сообщать заявителю о регистрационном номере принятой заявки, сроке ее исполнения, перечне необходимых мероприятий, фамилии, имени, отчестве (при наличии) и должности сотрудника, принявшего заявку, принимать оперативные меры по обеспечению безопасности граждан в случае возникновения аварийных ситуаций или угрозы их возникновения.</w:t>
      </w:r>
    </w:p>
    <w:p w:rsidR="005155BE" w:rsidRPr="001D6E47" w:rsidRDefault="005155BE" w:rsidP="005155BE">
      <w:pPr>
        <w:pStyle w:val="a3"/>
        <w:spacing w:before="0" w:beforeAutospacing="0" w:after="0" w:afterAutospacing="0"/>
        <w:ind w:firstLine="709"/>
        <w:jc w:val="both"/>
        <w:rPr>
          <w:sz w:val="26"/>
          <w:szCs w:val="26"/>
        </w:rPr>
      </w:pPr>
      <w:r w:rsidRPr="001D6E47">
        <w:rPr>
          <w:color w:val="000000"/>
          <w:sz w:val="26"/>
          <w:szCs w:val="26"/>
        </w:rPr>
        <w:t>Также данная служба должна ответить на телефонный звонок собственника или пользователя помещения МКД в течение 5 минут, а в случае необеспечения ответа перезвонить в течение 10 минут после поступления его звонка или же рассмотреть заявку, оставленную как голосовое или электронное сообщение, в пределах того же времени.</w:t>
      </w:r>
    </w:p>
    <w:p w:rsidR="005155BE" w:rsidRPr="001D6E47" w:rsidRDefault="005155BE" w:rsidP="005155BE">
      <w:pPr>
        <w:pStyle w:val="a3"/>
        <w:spacing w:before="0" w:beforeAutospacing="0" w:after="0" w:afterAutospacing="0"/>
        <w:ind w:firstLine="709"/>
        <w:jc w:val="both"/>
        <w:rPr>
          <w:sz w:val="26"/>
          <w:szCs w:val="26"/>
        </w:rPr>
      </w:pPr>
      <w:r w:rsidRPr="001D6E47">
        <w:rPr>
          <w:color w:val="000000"/>
          <w:sz w:val="26"/>
          <w:szCs w:val="26"/>
        </w:rPr>
        <w:t>Контакты аварийно-диспетчерской службы размещаются на сайте государственной информационной системы жилищно-коммунального хозяйства, досках объявлений в подъездах многоквартирных домов или в пределах их земельных участков, на информационных стендах в офисах управляющих компаний.</w:t>
      </w:r>
    </w:p>
    <w:p w:rsidR="005155BE" w:rsidRPr="001D6E47" w:rsidRDefault="005155BE" w:rsidP="005155BE">
      <w:pPr>
        <w:pStyle w:val="a3"/>
        <w:spacing w:before="0" w:beforeAutospacing="0" w:after="0" w:afterAutospacing="0"/>
        <w:jc w:val="both"/>
        <w:rPr>
          <w:sz w:val="26"/>
          <w:szCs w:val="26"/>
        </w:rPr>
      </w:pPr>
    </w:p>
    <w:p w:rsidR="005155BE" w:rsidRPr="001D6E47" w:rsidRDefault="005155BE" w:rsidP="005155BE">
      <w:pPr>
        <w:pStyle w:val="a3"/>
        <w:spacing w:before="0" w:beforeAutospacing="0" w:after="0" w:afterAutospacing="0"/>
        <w:jc w:val="both"/>
        <w:rPr>
          <w:sz w:val="26"/>
          <w:szCs w:val="26"/>
        </w:rPr>
      </w:pPr>
      <w:r w:rsidRPr="001D6E47">
        <w:rPr>
          <w:sz w:val="26"/>
          <w:szCs w:val="26"/>
        </w:rPr>
        <w:t xml:space="preserve">Помощник прокурора района                                                                           </w:t>
      </w:r>
      <w:r w:rsidR="00A11142">
        <w:rPr>
          <w:sz w:val="26"/>
          <w:szCs w:val="26"/>
        </w:rPr>
        <w:t xml:space="preserve">      </w:t>
      </w:r>
      <w:r w:rsidRPr="001D6E47">
        <w:rPr>
          <w:sz w:val="26"/>
          <w:szCs w:val="26"/>
        </w:rPr>
        <w:t xml:space="preserve"> В.В. </w:t>
      </w:r>
      <w:proofErr w:type="spellStart"/>
      <w:r w:rsidRPr="001D6E47">
        <w:rPr>
          <w:sz w:val="26"/>
          <w:szCs w:val="26"/>
        </w:rPr>
        <w:t>Таскаев</w:t>
      </w:r>
      <w:proofErr w:type="spellEnd"/>
    </w:p>
    <w:p w:rsidR="005155BE" w:rsidRPr="001D6E47" w:rsidRDefault="005155BE" w:rsidP="005155BE">
      <w:pPr>
        <w:pStyle w:val="a3"/>
        <w:spacing w:before="0" w:beforeAutospacing="0" w:after="0" w:afterAutospacing="0"/>
        <w:jc w:val="both"/>
        <w:rPr>
          <w:sz w:val="26"/>
          <w:szCs w:val="26"/>
        </w:rPr>
      </w:pPr>
    </w:p>
    <w:p w:rsidR="00675821" w:rsidRPr="001D6E47" w:rsidRDefault="00675821" w:rsidP="00675821">
      <w:pPr>
        <w:pStyle w:val="a3"/>
        <w:spacing w:before="0" w:beforeAutospacing="0" w:after="0" w:afterAutospacing="0"/>
        <w:ind w:firstLine="709"/>
        <w:jc w:val="both"/>
        <w:rPr>
          <w:b/>
          <w:color w:val="000000"/>
          <w:sz w:val="26"/>
          <w:szCs w:val="26"/>
        </w:rPr>
      </w:pPr>
      <w:r w:rsidRPr="001D6E47">
        <w:rPr>
          <w:b/>
          <w:color w:val="000000"/>
          <w:sz w:val="26"/>
          <w:szCs w:val="26"/>
        </w:rPr>
        <w:t>13. Ответственность за утечку персональных данных</w:t>
      </w:r>
    </w:p>
    <w:p w:rsidR="00675821" w:rsidRPr="001D6E47" w:rsidRDefault="00675821" w:rsidP="00675821">
      <w:pPr>
        <w:pStyle w:val="a3"/>
        <w:spacing w:before="0" w:beforeAutospacing="0" w:after="0" w:afterAutospacing="0"/>
        <w:ind w:firstLine="709"/>
        <w:jc w:val="both"/>
        <w:rPr>
          <w:sz w:val="26"/>
          <w:szCs w:val="26"/>
        </w:rPr>
      </w:pPr>
      <w:r w:rsidRPr="001D6E47">
        <w:rPr>
          <w:color w:val="000000"/>
          <w:sz w:val="26"/>
          <w:szCs w:val="26"/>
        </w:rPr>
        <w:t>С вступлением в силу 30.05.2025 Федерального закона от 30.11.2024 № 420-ФЗ «О внесении изменений в Кодекс Российской Федерации  об административных правонарушениях» ужесточилась административная ответственность за обработку персональных данных, не предусмотренных законодательством Российской Федерации в области персональных данных либо за их обработку не соответствующую целям сбора.</w:t>
      </w:r>
    </w:p>
    <w:p w:rsidR="00675821" w:rsidRPr="001D6E47" w:rsidRDefault="00675821" w:rsidP="00675821">
      <w:pPr>
        <w:pStyle w:val="a3"/>
        <w:spacing w:before="0" w:beforeAutospacing="0" w:after="0" w:afterAutospacing="0"/>
        <w:ind w:firstLine="709"/>
        <w:jc w:val="both"/>
        <w:rPr>
          <w:sz w:val="26"/>
          <w:szCs w:val="26"/>
        </w:rPr>
      </w:pPr>
      <w:proofErr w:type="gramStart"/>
      <w:r w:rsidRPr="001D6E47">
        <w:rPr>
          <w:color w:val="000000"/>
          <w:sz w:val="26"/>
          <w:szCs w:val="26"/>
        </w:rPr>
        <w:t>За указанные нарушения увеличены размеры штрафов на граждан от 10 000 руб. до 15 000 руб., вместо ранее действовавшей санкции – от 2 000  до 6 000 руб., на должностных лиц – от 50 000 до 100 000 руб. (вместо 10 000 – 20 000 руб.), на юридических – от 50 000 руб. до 300 000 руб. (60 000 – 100 000 руб.).</w:t>
      </w:r>
      <w:proofErr w:type="gramEnd"/>
    </w:p>
    <w:p w:rsidR="00675821" w:rsidRPr="001D6E47" w:rsidRDefault="00675821" w:rsidP="00675821">
      <w:pPr>
        <w:pStyle w:val="a3"/>
        <w:spacing w:before="0" w:beforeAutospacing="0" w:after="0" w:afterAutospacing="0"/>
        <w:ind w:firstLine="709"/>
        <w:jc w:val="both"/>
        <w:rPr>
          <w:sz w:val="26"/>
          <w:szCs w:val="26"/>
        </w:rPr>
      </w:pPr>
      <w:r w:rsidRPr="001D6E47">
        <w:rPr>
          <w:color w:val="000000"/>
          <w:sz w:val="26"/>
          <w:szCs w:val="26"/>
        </w:rPr>
        <w:t>За повторное совершение данного правонарушения санкция части 1.1 статьи 13.11 Кодекса Российской Федерации об административных правонарушениях  также претерпела изменения в сторону увеличения.</w:t>
      </w:r>
    </w:p>
    <w:p w:rsidR="00675821" w:rsidRPr="001D6E47" w:rsidRDefault="00675821" w:rsidP="00675821">
      <w:pPr>
        <w:pStyle w:val="a3"/>
        <w:spacing w:before="0" w:beforeAutospacing="0" w:after="0" w:afterAutospacing="0"/>
        <w:ind w:firstLine="709"/>
        <w:jc w:val="both"/>
        <w:rPr>
          <w:sz w:val="26"/>
          <w:szCs w:val="26"/>
        </w:rPr>
      </w:pPr>
      <w:proofErr w:type="gramStart"/>
      <w:r w:rsidRPr="001D6E47">
        <w:rPr>
          <w:color w:val="000000"/>
          <w:sz w:val="26"/>
          <w:szCs w:val="26"/>
        </w:rPr>
        <w:t>Вместо ранее установленного размера штрафа на граждан от 4 000 руб. до 12 000 руб. теперь действуют положения, предусматривающие  штраф от 15 000 руб. до 30 000 руб., для должностных лиц – от 100 000 руб. до 200 000 руб. вместо ранее действовавших размеров от 20 000 руб. до 50 000 руб. На юридических лиц теперь может быть наложен штраф в</w:t>
      </w:r>
      <w:proofErr w:type="gramEnd"/>
      <w:r w:rsidRPr="001D6E47">
        <w:rPr>
          <w:color w:val="000000"/>
          <w:sz w:val="26"/>
          <w:szCs w:val="26"/>
        </w:rPr>
        <w:t xml:space="preserve"> размере от 300 000 руб. до 500 000 руб. (ранее действовавшая санкция предусматривала для них штраф 100 000 – 300 000 руб.)</w:t>
      </w:r>
    </w:p>
    <w:p w:rsidR="005155BE" w:rsidRPr="001D6E47" w:rsidRDefault="005155BE" w:rsidP="005155BE">
      <w:pPr>
        <w:pStyle w:val="a3"/>
        <w:spacing w:before="0" w:beforeAutospacing="0" w:after="0" w:afterAutospacing="0"/>
        <w:jc w:val="both"/>
        <w:rPr>
          <w:sz w:val="26"/>
          <w:szCs w:val="26"/>
        </w:rPr>
      </w:pPr>
    </w:p>
    <w:p w:rsidR="00675821" w:rsidRPr="001D6E47" w:rsidRDefault="00675821" w:rsidP="00675821">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2F47F1" w:rsidRPr="001D6E47" w:rsidRDefault="002F47F1" w:rsidP="00675821">
      <w:pPr>
        <w:pStyle w:val="a3"/>
        <w:spacing w:before="0" w:beforeAutospacing="0" w:after="0" w:afterAutospacing="0"/>
        <w:jc w:val="both"/>
        <w:rPr>
          <w:sz w:val="26"/>
          <w:szCs w:val="26"/>
        </w:rPr>
      </w:pPr>
    </w:p>
    <w:p w:rsidR="00A24B3B" w:rsidRPr="001D6E47" w:rsidRDefault="00A24B3B" w:rsidP="00A24B3B">
      <w:pPr>
        <w:pStyle w:val="a3"/>
        <w:spacing w:before="0" w:beforeAutospacing="0" w:after="0" w:afterAutospacing="0"/>
        <w:jc w:val="both"/>
        <w:rPr>
          <w:color w:val="000000"/>
          <w:sz w:val="26"/>
          <w:szCs w:val="26"/>
        </w:rPr>
      </w:pPr>
    </w:p>
    <w:p w:rsidR="00A24B3B" w:rsidRPr="001D6E47" w:rsidRDefault="00A24B3B" w:rsidP="00A24B3B">
      <w:pPr>
        <w:pStyle w:val="a3"/>
        <w:spacing w:before="0" w:beforeAutospacing="0" w:after="0" w:afterAutospacing="0"/>
        <w:ind w:firstLine="709"/>
        <w:jc w:val="both"/>
        <w:rPr>
          <w:color w:val="000000"/>
          <w:sz w:val="26"/>
          <w:szCs w:val="26"/>
        </w:rPr>
      </w:pPr>
    </w:p>
    <w:p w:rsidR="00A24B3B" w:rsidRPr="001D6E47" w:rsidRDefault="00A24B3B" w:rsidP="00A24B3B">
      <w:pPr>
        <w:pStyle w:val="a3"/>
        <w:spacing w:before="0" w:beforeAutospacing="0" w:after="0" w:afterAutospacing="0"/>
        <w:ind w:firstLine="709"/>
        <w:jc w:val="both"/>
        <w:rPr>
          <w:b/>
          <w:color w:val="000000"/>
          <w:sz w:val="26"/>
          <w:szCs w:val="26"/>
        </w:rPr>
      </w:pPr>
      <w:r w:rsidRPr="001D6E47">
        <w:rPr>
          <w:b/>
          <w:color w:val="000000"/>
          <w:sz w:val="26"/>
          <w:szCs w:val="26"/>
        </w:rPr>
        <w:t>14. Антитеррористическая защищенность объектов культуры.</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t>Статьей 2 Федерального закона от 06.03.2006 № 35-ФЗ  «О противодействии терроризму» (далее – Федеральный закон № 35-ФЗ) обеспечение и защита основных прав и свобод человека и гражданина отнесено к числу основных принципов противодействия терроризму.</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lastRenderedPageBreak/>
        <w:t>В силу части 3 статьи 5 названного Федерального закона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должны осуществлять противодействие терроризму в пределах своих полномочий.</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культурных, образовательных или иных общественно полезных целях, не связанных с извлечением прибыли, обязаны выполнять требования к антитеррористической защищенности объектов, используемых для осуществления указанных видов деятельности и находящихся в их собственности или принадлежащих им на ином законном основании,  а также обеспечивать их выполнение (часть 3.1 статьи 5 Федерального закона № 35-ФЗ).</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t>Комплекс мероприятий, направленных на обеспечение антитеррористической защищенности объектов (территорий) в сфере культуры (далее – мероприятий), в том числе минимизацию возможных последствий  и ликвидации угрозы террористических актов на таких объектах (территориях) регламентирован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(далее – Требования).</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t>Пунктом 24 Требований конкретизирован перечень мероприятий, способствующих достижению указанных целей.</w:t>
      </w:r>
    </w:p>
    <w:p w:rsidR="00A24B3B" w:rsidRPr="001D6E47" w:rsidRDefault="00A24B3B" w:rsidP="00A24B3B">
      <w:pPr>
        <w:pStyle w:val="a3"/>
        <w:spacing w:before="0" w:beforeAutospacing="0" w:after="0" w:afterAutospacing="0"/>
        <w:ind w:firstLine="709"/>
        <w:jc w:val="both"/>
        <w:rPr>
          <w:sz w:val="26"/>
          <w:szCs w:val="26"/>
        </w:rPr>
      </w:pPr>
      <w:r w:rsidRPr="001D6E47">
        <w:rPr>
          <w:color w:val="000000"/>
          <w:sz w:val="26"/>
          <w:szCs w:val="26"/>
        </w:rPr>
        <w:t xml:space="preserve">С вступлением в силу 16.05.2025 постановления Правительства Российской Федерации от 08.05.2025 № 602 «О внесении изменений в постановление Правительства Российской Федерации от 11 февраля 2017 г.  № 176» данный перечень расширен. </w:t>
      </w:r>
    </w:p>
    <w:p w:rsidR="00A24B3B" w:rsidRPr="001D6E47" w:rsidRDefault="00A24B3B" w:rsidP="00A24B3B">
      <w:pPr>
        <w:pStyle w:val="a3"/>
        <w:spacing w:before="0" w:beforeAutospacing="0" w:after="0" w:afterAutospacing="0"/>
        <w:jc w:val="both"/>
        <w:rPr>
          <w:sz w:val="26"/>
          <w:szCs w:val="26"/>
        </w:rPr>
      </w:pPr>
    </w:p>
    <w:p w:rsidR="00A24B3B" w:rsidRPr="001D6E47" w:rsidRDefault="00A24B3B" w:rsidP="00A24B3B">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A24B3B" w:rsidRPr="001D6E47" w:rsidRDefault="00A24B3B" w:rsidP="00A24B3B">
      <w:pPr>
        <w:pStyle w:val="a3"/>
        <w:spacing w:before="0" w:beforeAutospacing="0" w:after="0" w:afterAutospacing="0"/>
        <w:jc w:val="both"/>
        <w:rPr>
          <w:sz w:val="26"/>
          <w:szCs w:val="26"/>
        </w:rPr>
      </w:pPr>
    </w:p>
    <w:p w:rsidR="001003FA" w:rsidRPr="001D6E47" w:rsidRDefault="001003FA" w:rsidP="001003FA">
      <w:pPr>
        <w:pStyle w:val="a3"/>
        <w:spacing w:before="0" w:beforeAutospacing="0" w:after="0" w:afterAutospacing="0"/>
        <w:ind w:firstLine="709"/>
        <w:jc w:val="both"/>
        <w:rPr>
          <w:b/>
          <w:color w:val="000000"/>
          <w:sz w:val="26"/>
          <w:szCs w:val="26"/>
        </w:rPr>
      </w:pPr>
      <w:r w:rsidRPr="001D6E47">
        <w:rPr>
          <w:b/>
          <w:color w:val="000000"/>
          <w:sz w:val="26"/>
          <w:szCs w:val="26"/>
        </w:rPr>
        <w:t>15. О привлечении к труду в выходные и праздничные дни.</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Согласно положениям статьи 11</w:t>
      </w:r>
      <w:r w:rsidR="00491F9D" w:rsidRPr="001D6E47">
        <w:rPr>
          <w:color w:val="000000"/>
          <w:sz w:val="26"/>
          <w:szCs w:val="26"/>
        </w:rPr>
        <w:t>3 Трудового Кодекса Российской </w:t>
      </w:r>
      <w:r w:rsidRPr="001D6E47">
        <w:rPr>
          <w:color w:val="000000"/>
          <w:sz w:val="26"/>
          <w:szCs w:val="26"/>
        </w:rPr>
        <w:t>Федерации работа в выходные и нерабочие праздничные дни запрещается, однако установлены случаи, на которое указанное правило не распространяется.</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С письменного согласия работник привлекается к выполнени</w:t>
      </w:r>
      <w:r w:rsidR="004D2BF5" w:rsidRPr="001D6E47">
        <w:rPr>
          <w:color w:val="000000"/>
          <w:sz w:val="26"/>
          <w:szCs w:val="26"/>
        </w:rPr>
        <w:t>ю заранее непредвиденных работ.</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 xml:space="preserve">Без его согласия возможно привлечение к работе в выходные и нерабочие праздничные дни в случаях: </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 предотвращения либо устранения последствий катастрофы и (или) производственной аварии катастрофы, стихийного бедствия;</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 предотвращения несчастных случаев, уничтожения или порчи имущества работодателя, государственного или муниципального имущества;</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t>Также допускается привлечение к труду в указанные дни без истребования письмен</w:t>
      </w:r>
      <w:r w:rsidR="00491F9D" w:rsidRPr="001D6E47">
        <w:rPr>
          <w:color w:val="000000"/>
          <w:sz w:val="26"/>
          <w:szCs w:val="26"/>
        </w:rPr>
        <w:t xml:space="preserve">ного согласия работника при </w:t>
      </w:r>
      <w:r w:rsidRPr="001D6E47">
        <w:rPr>
          <w:color w:val="000000"/>
          <w:sz w:val="26"/>
          <w:szCs w:val="26"/>
        </w:rPr>
        <w:t>производстве работ, приостановка которых невозможна по производственно-техническим условиям (непрерывно действующие организации), работ, вызванных необходимостью обслуживания населения, а также неотложных ремонтных и погрузочно-разгрузочных работ.</w:t>
      </w:r>
    </w:p>
    <w:p w:rsidR="001003FA" w:rsidRPr="001D6E47" w:rsidRDefault="001003FA" w:rsidP="001003FA">
      <w:pPr>
        <w:pStyle w:val="a3"/>
        <w:spacing w:before="0" w:beforeAutospacing="0" w:after="0" w:afterAutospacing="0"/>
        <w:ind w:firstLine="709"/>
        <w:jc w:val="both"/>
        <w:rPr>
          <w:sz w:val="26"/>
          <w:szCs w:val="26"/>
        </w:rPr>
      </w:pPr>
      <w:r w:rsidRPr="001D6E47">
        <w:rPr>
          <w:color w:val="000000"/>
          <w:sz w:val="26"/>
          <w:szCs w:val="26"/>
        </w:rPr>
        <w:lastRenderedPageBreak/>
        <w:t>Во всех случаях привлечение работников    к работе в выходные и нерабочие праздничные дни производится по письменному распоряжению работодате</w:t>
      </w:r>
      <w:r w:rsidR="00491F9D" w:rsidRPr="001D6E47">
        <w:rPr>
          <w:color w:val="000000"/>
          <w:sz w:val="26"/>
          <w:szCs w:val="26"/>
        </w:rPr>
        <w:t xml:space="preserve">ля, поскольку оплата за работу в </w:t>
      </w:r>
      <w:r w:rsidRPr="001D6E47">
        <w:rPr>
          <w:color w:val="000000"/>
          <w:sz w:val="26"/>
          <w:szCs w:val="26"/>
        </w:rPr>
        <w:t xml:space="preserve">указанные дни производится не менее, чем в двойном размере. </w:t>
      </w:r>
    </w:p>
    <w:p w:rsidR="001003FA" w:rsidRPr="001D6E47" w:rsidRDefault="001003FA" w:rsidP="001003FA">
      <w:pPr>
        <w:pStyle w:val="a3"/>
        <w:spacing w:before="0" w:beforeAutospacing="0" w:after="0" w:afterAutospacing="0"/>
        <w:jc w:val="both"/>
        <w:rPr>
          <w:sz w:val="26"/>
          <w:szCs w:val="26"/>
        </w:rPr>
      </w:pPr>
    </w:p>
    <w:p w:rsidR="001003FA" w:rsidRPr="001D6E47" w:rsidRDefault="001003FA" w:rsidP="001003FA">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491F9D" w:rsidRPr="001D6E47" w:rsidRDefault="00491F9D" w:rsidP="001003FA">
      <w:pPr>
        <w:pStyle w:val="a3"/>
        <w:spacing w:before="0" w:beforeAutospacing="0" w:after="0" w:afterAutospacing="0"/>
        <w:jc w:val="both"/>
        <w:rPr>
          <w:sz w:val="26"/>
          <w:szCs w:val="26"/>
        </w:rPr>
      </w:pPr>
    </w:p>
    <w:p w:rsidR="00622DD7" w:rsidRPr="001D6E47" w:rsidRDefault="00622DD7" w:rsidP="00622DD7">
      <w:pPr>
        <w:pStyle w:val="a3"/>
        <w:spacing w:before="0" w:beforeAutospacing="0" w:after="0" w:afterAutospacing="0"/>
        <w:ind w:firstLine="709"/>
        <w:jc w:val="both"/>
        <w:rPr>
          <w:b/>
          <w:color w:val="000000"/>
          <w:sz w:val="26"/>
          <w:szCs w:val="26"/>
        </w:rPr>
      </w:pPr>
      <w:r w:rsidRPr="001D6E47">
        <w:rPr>
          <w:b/>
          <w:color w:val="000000"/>
          <w:sz w:val="26"/>
          <w:szCs w:val="26"/>
        </w:rPr>
        <w:t>16. Перерасчет платы за коммунальные услуги.</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 xml:space="preserve">Порядок перерасчета размера платы за отдельные виды коммунальных услуг в период временного отсутствия граждан в занимаемом жилом помещении установлен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 354). </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В силу пункта 86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 354, при временном отсутствии граждан в жилом помещении более пяти полных календарных дней подряд (день отъезда и прибытия не считаются) осуществляется перерасчет платы за холодное и горячее водоснабжение, водоотведение, электроснабжение и газоснабжение, за исключением  электроснабжения и газоснабжения на цели отопления жилых (нежилых) помещений, за коммунальную услугу по обращению с твердыми коммунальными отходами.</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Плата за отопление, а также за коммунальные услуги на общедомовые нужды, перерасчету не подлежит.</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Продолжительность и факт временного отсутствия потребитель квартиры обязан подтвердить письменными доказательствами в зависимости от причины отсутствия, к примеру копией командировочного удостоверения или справкой о командировке, заверенной по месту работы, либо справкой о нахождении на лечении в стационарном лечебном учреждении.</w:t>
      </w:r>
    </w:p>
    <w:p w:rsidR="00622DD7" w:rsidRPr="001D6E47" w:rsidRDefault="00622DD7" w:rsidP="00622DD7">
      <w:pPr>
        <w:pStyle w:val="a3"/>
        <w:spacing w:before="0" w:beforeAutospacing="0" w:after="0" w:afterAutospacing="0"/>
        <w:ind w:firstLine="709"/>
        <w:jc w:val="both"/>
        <w:rPr>
          <w:sz w:val="26"/>
          <w:szCs w:val="26"/>
        </w:rPr>
      </w:pPr>
      <w:proofErr w:type="gramStart"/>
      <w:r w:rsidRPr="001D6E47">
        <w:rPr>
          <w:color w:val="000000"/>
          <w:sz w:val="26"/>
          <w:szCs w:val="26"/>
        </w:rPr>
        <w:t>Перерасчет размера платы за коммунальные услуги осуществляется организацией, предоставляющей потребителю коммунальные услуги в течение  5 рабочих дней со дня поступления письменного заявления потребителя, поданного до начала периода временного отсутствия потребителя или в срок, не превышающий 30 дней после окончания периода временного отсутствия потребителя.</w:t>
      </w:r>
      <w:proofErr w:type="gramEnd"/>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При этом данная организация вправе снимать копии с предъявленных потребителем документов и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Следует учитывать, что перерасчет платы за коммунальные услуги производится только при отсутствии в квартире индивидуальных приборов учета по соответствующим видам коммунальных услуг в связи с отсутствием технической возможности их установки, подтвержденной в установленном Правилами порядке.</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 xml:space="preserve">В случае неудовлетворения требования о перерасчете платы за коммунальные услуги потребитель за защитой своих прав может обратиться в суд. </w:t>
      </w:r>
    </w:p>
    <w:p w:rsidR="00622DD7" w:rsidRPr="001D6E47" w:rsidRDefault="00622DD7" w:rsidP="00622DD7">
      <w:pPr>
        <w:pStyle w:val="a3"/>
        <w:spacing w:before="0" w:beforeAutospacing="0" w:after="0" w:afterAutospacing="0"/>
        <w:jc w:val="both"/>
        <w:rPr>
          <w:sz w:val="26"/>
          <w:szCs w:val="26"/>
        </w:rPr>
      </w:pPr>
    </w:p>
    <w:p w:rsidR="00622DD7" w:rsidRPr="001D6E47" w:rsidRDefault="00622DD7" w:rsidP="00622DD7">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1003FA" w:rsidRPr="001D6E47" w:rsidRDefault="001003FA" w:rsidP="001003FA">
      <w:pPr>
        <w:pStyle w:val="a3"/>
        <w:spacing w:before="0" w:beforeAutospacing="0" w:after="0" w:afterAutospacing="0"/>
        <w:jc w:val="both"/>
        <w:rPr>
          <w:sz w:val="26"/>
          <w:szCs w:val="26"/>
        </w:rPr>
      </w:pPr>
    </w:p>
    <w:p w:rsidR="00622DD7" w:rsidRPr="001D6E47" w:rsidRDefault="00622DD7" w:rsidP="00622DD7">
      <w:pPr>
        <w:pStyle w:val="a3"/>
        <w:spacing w:before="0" w:beforeAutospacing="0" w:after="0" w:afterAutospacing="0"/>
        <w:ind w:firstLine="709"/>
        <w:jc w:val="both"/>
        <w:rPr>
          <w:b/>
          <w:color w:val="000000"/>
          <w:sz w:val="26"/>
          <w:szCs w:val="26"/>
        </w:rPr>
      </w:pPr>
      <w:r w:rsidRPr="001D6E47">
        <w:rPr>
          <w:b/>
          <w:color w:val="000000"/>
          <w:sz w:val="26"/>
          <w:szCs w:val="26"/>
        </w:rPr>
        <w:t>17. Штраф за оплату ЖКХ</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 xml:space="preserve">С 19.03.2025 на территории Российской Федерации </w:t>
      </w:r>
      <w:r w:rsidR="00A802CA">
        <w:rPr>
          <w:color w:val="000000"/>
          <w:sz w:val="26"/>
          <w:szCs w:val="26"/>
        </w:rPr>
        <w:t>действуют</w:t>
      </w:r>
      <w:r w:rsidRPr="001D6E47">
        <w:rPr>
          <w:color w:val="000000"/>
          <w:sz w:val="26"/>
          <w:szCs w:val="26"/>
        </w:rPr>
        <w:t xml:space="preserve"> особенности регулирования жилищных отношений, утвержденные постановлением Правительства Российской Федерации от 18.03.2025 № 329 (далее – постановление).</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lastRenderedPageBreak/>
        <w:t>Собственники и наниматели жилых помещений в многоквартирном доме обязаны ежемесячно вносить плату за жилое помещение и коммунальные услуги (далее – ЖКХ) в соответствии со статьей 210 Гражданского кодекса Российской Федерации, частями 1, 2 статьи 153, пунктом 3 части 2 статьи 154, частью 1 статьи 155 Жилищного кодекса Российской Федерации (далее – ЖК РФ).</w:t>
      </w:r>
    </w:p>
    <w:p w:rsidR="00622DD7" w:rsidRPr="001D6E47" w:rsidRDefault="00622DD7" w:rsidP="00622DD7">
      <w:pPr>
        <w:pStyle w:val="a3"/>
        <w:spacing w:before="0" w:beforeAutospacing="0" w:after="0" w:afterAutospacing="0"/>
        <w:ind w:firstLine="709"/>
        <w:jc w:val="both"/>
        <w:rPr>
          <w:sz w:val="26"/>
          <w:szCs w:val="26"/>
        </w:rPr>
      </w:pPr>
      <w:r w:rsidRPr="001D6E47">
        <w:rPr>
          <w:color w:val="000000"/>
          <w:sz w:val="26"/>
          <w:szCs w:val="26"/>
        </w:rPr>
        <w:t xml:space="preserve">Согласно части 14 статьи 155 ЖК РФ, лица, несвоевременно и (или) не полностью внесшие плату за ЖКХ, обязаны уплатить кредитору пени в размере 1/300 ставки рефинансирования Центрального банка Российской Федерации (далее – ЦБ РФ), действующей на день фактической оплаты, от не выплаченной в срок суммы за каждый день просрочки начиная с 31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w:t>
      </w:r>
    </w:p>
    <w:p w:rsidR="00622DD7" w:rsidRPr="001D6E47" w:rsidRDefault="00622DD7" w:rsidP="00622DD7">
      <w:pPr>
        <w:pStyle w:val="a3"/>
        <w:spacing w:before="0" w:beforeAutospacing="0" w:after="0" w:afterAutospacing="0"/>
        <w:jc w:val="both"/>
        <w:rPr>
          <w:sz w:val="26"/>
          <w:szCs w:val="26"/>
        </w:rPr>
      </w:pPr>
    </w:p>
    <w:p w:rsidR="00622DD7" w:rsidRPr="001D6E47" w:rsidRDefault="00622DD7" w:rsidP="00622DD7">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622DD7" w:rsidRPr="001D6E47" w:rsidRDefault="00622DD7" w:rsidP="00622DD7">
      <w:pPr>
        <w:pStyle w:val="a3"/>
        <w:spacing w:before="0" w:beforeAutospacing="0" w:after="0" w:afterAutospacing="0"/>
        <w:jc w:val="both"/>
        <w:rPr>
          <w:sz w:val="26"/>
          <w:szCs w:val="26"/>
        </w:rPr>
      </w:pPr>
    </w:p>
    <w:p w:rsidR="00251A98" w:rsidRPr="001D6E47" w:rsidRDefault="00251A98" w:rsidP="00251A98">
      <w:pPr>
        <w:pStyle w:val="a3"/>
        <w:spacing w:before="0" w:beforeAutospacing="0" w:after="0" w:afterAutospacing="0"/>
        <w:ind w:firstLine="709"/>
        <w:jc w:val="both"/>
        <w:rPr>
          <w:b/>
          <w:color w:val="000000"/>
          <w:sz w:val="26"/>
          <w:szCs w:val="26"/>
        </w:rPr>
      </w:pPr>
      <w:r w:rsidRPr="001D6E47">
        <w:rPr>
          <w:b/>
          <w:color w:val="000000"/>
          <w:sz w:val="26"/>
          <w:szCs w:val="26"/>
        </w:rPr>
        <w:t>18. Незаконный оборот оружия.</w:t>
      </w:r>
    </w:p>
    <w:p w:rsidR="00251A98" w:rsidRPr="002E6791" w:rsidRDefault="00251A98" w:rsidP="00251A98">
      <w:pPr>
        <w:pStyle w:val="a3"/>
        <w:spacing w:before="0" w:beforeAutospacing="0" w:after="0" w:afterAutospacing="0"/>
        <w:ind w:firstLine="709"/>
        <w:jc w:val="both"/>
        <w:rPr>
          <w:color w:val="000000"/>
          <w:sz w:val="26"/>
          <w:szCs w:val="26"/>
        </w:rPr>
      </w:pPr>
      <w:r w:rsidRPr="002E6791">
        <w:rPr>
          <w:color w:val="000000"/>
          <w:sz w:val="26"/>
          <w:szCs w:val="26"/>
        </w:rPr>
        <w:t>Незаконный оборот оружия, включая приобретение, передача, сбыт, хранение, перевозка, пересылка или ношение его, в том числе основных частей огнестрельного оружия, боеприпасов преследуется по закону и влечет за собой уголовную ответственность, предусмотренную статьей 222 Уголовного кодекса Российской Федерации.</w:t>
      </w:r>
    </w:p>
    <w:p w:rsidR="00251A98" w:rsidRPr="002E6791" w:rsidRDefault="00251A98" w:rsidP="00251A98">
      <w:pPr>
        <w:pStyle w:val="a3"/>
        <w:spacing w:before="0" w:beforeAutospacing="0" w:after="0" w:afterAutospacing="0"/>
        <w:ind w:firstLine="709"/>
        <w:jc w:val="both"/>
        <w:rPr>
          <w:color w:val="000000"/>
          <w:sz w:val="26"/>
          <w:szCs w:val="26"/>
        </w:rPr>
      </w:pPr>
      <w:r w:rsidRPr="002E6791">
        <w:rPr>
          <w:color w:val="000000"/>
          <w:sz w:val="26"/>
          <w:szCs w:val="26"/>
        </w:rPr>
        <w:t>Вместе с тем, лицо, добровольно сдавшее вышеуказанные предметы, освобождается от уголовной ответственности по вышеназванной статье.</w:t>
      </w:r>
    </w:p>
    <w:p w:rsidR="002E6791" w:rsidRPr="002E6791" w:rsidRDefault="002E6791" w:rsidP="00251A98">
      <w:pPr>
        <w:pStyle w:val="a3"/>
        <w:spacing w:before="0" w:beforeAutospacing="0" w:after="0" w:afterAutospacing="0"/>
        <w:ind w:firstLine="709"/>
        <w:jc w:val="both"/>
        <w:rPr>
          <w:sz w:val="26"/>
          <w:szCs w:val="26"/>
        </w:rPr>
      </w:pPr>
      <w:r w:rsidRPr="002E6791">
        <w:rPr>
          <w:sz w:val="26"/>
          <w:szCs w:val="26"/>
        </w:rPr>
        <w:t>Также предусмотрена уголовная ответственность за незаконное изготовление оружия (ст. 223 УК РФ), взрывчатых веществ, переделку или ремонт взрывных устройств (ст. 223.1 УК РФ), небрежное хранение огнестрельного оружия (ст. 224 УК РФ), хищение либо вымогательство оружия, боеприпасов, взрывчатых веществ и взрывных устройств (ст. 226 УК РФ), контрабанду таких предметов (ст. 226.1 УК РФ).</w:t>
      </w:r>
    </w:p>
    <w:p w:rsidR="004D2BF5" w:rsidRPr="001D6E47" w:rsidRDefault="004D2BF5" w:rsidP="004D2BF5">
      <w:pPr>
        <w:pStyle w:val="a3"/>
        <w:spacing w:before="0" w:beforeAutospacing="0" w:after="0" w:afterAutospacing="0"/>
        <w:jc w:val="both"/>
        <w:rPr>
          <w:sz w:val="26"/>
          <w:szCs w:val="26"/>
        </w:rPr>
      </w:pPr>
    </w:p>
    <w:p w:rsidR="004D2BF5" w:rsidRPr="001D6E47" w:rsidRDefault="004D2BF5" w:rsidP="004D2BF5">
      <w:pPr>
        <w:pStyle w:val="a3"/>
        <w:spacing w:before="0" w:beforeAutospacing="0" w:after="0" w:afterAutospacing="0"/>
        <w:jc w:val="both"/>
        <w:rPr>
          <w:sz w:val="26"/>
          <w:szCs w:val="26"/>
        </w:rPr>
      </w:pPr>
      <w:r w:rsidRPr="001D6E47">
        <w:rPr>
          <w:sz w:val="26"/>
          <w:szCs w:val="26"/>
        </w:rPr>
        <w:t xml:space="preserve">Помощник прокурора района                                                                            </w:t>
      </w:r>
      <w:r w:rsidR="002E6791">
        <w:rPr>
          <w:sz w:val="26"/>
          <w:szCs w:val="26"/>
        </w:rPr>
        <w:t xml:space="preserve">    </w:t>
      </w:r>
      <w:r w:rsidRPr="001D6E47">
        <w:rPr>
          <w:sz w:val="26"/>
          <w:szCs w:val="26"/>
        </w:rPr>
        <w:t xml:space="preserve"> С.В. </w:t>
      </w:r>
      <w:proofErr w:type="spellStart"/>
      <w:r w:rsidRPr="001D6E47">
        <w:rPr>
          <w:sz w:val="26"/>
          <w:szCs w:val="26"/>
        </w:rPr>
        <w:t>Таскаев</w:t>
      </w:r>
      <w:proofErr w:type="spellEnd"/>
    </w:p>
    <w:p w:rsidR="005A02D2" w:rsidRPr="001D6E47" w:rsidRDefault="005A02D2" w:rsidP="00251A98">
      <w:pPr>
        <w:pStyle w:val="a3"/>
        <w:spacing w:before="0" w:beforeAutospacing="0" w:after="0" w:afterAutospacing="0"/>
        <w:ind w:firstLine="709"/>
        <w:jc w:val="both"/>
        <w:rPr>
          <w:color w:val="000000"/>
          <w:sz w:val="26"/>
          <w:szCs w:val="26"/>
        </w:rPr>
      </w:pPr>
    </w:p>
    <w:p w:rsidR="004D2BF5" w:rsidRPr="001D6E47" w:rsidRDefault="004D2BF5" w:rsidP="004D2BF5">
      <w:pPr>
        <w:pStyle w:val="a3"/>
        <w:spacing w:before="0" w:beforeAutospacing="0" w:after="0" w:afterAutospacing="0"/>
        <w:ind w:firstLine="709"/>
        <w:jc w:val="both"/>
        <w:rPr>
          <w:b/>
          <w:color w:val="000000"/>
          <w:sz w:val="26"/>
          <w:szCs w:val="26"/>
        </w:rPr>
      </w:pPr>
      <w:r w:rsidRPr="001D6E47">
        <w:rPr>
          <w:b/>
          <w:color w:val="000000"/>
          <w:sz w:val="26"/>
          <w:szCs w:val="26"/>
        </w:rPr>
        <w:t>19. Лимит на денежные переводы.</w:t>
      </w:r>
    </w:p>
    <w:p w:rsidR="004D2BF5" w:rsidRPr="001D6E47" w:rsidRDefault="004D2BF5" w:rsidP="004D2BF5">
      <w:pPr>
        <w:pStyle w:val="a3"/>
        <w:spacing w:before="0" w:beforeAutospacing="0" w:after="0" w:afterAutospacing="0"/>
        <w:ind w:firstLine="709"/>
        <w:jc w:val="both"/>
        <w:rPr>
          <w:sz w:val="26"/>
          <w:szCs w:val="26"/>
        </w:rPr>
      </w:pPr>
      <w:r w:rsidRPr="001D6E47">
        <w:rPr>
          <w:color w:val="000000"/>
          <w:sz w:val="26"/>
          <w:szCs w:val="26"/>
        </w:rPr>
        <w:t xml:space="preserve">С вступлением в силу 15.05.2025 Федерального закона от 13.02.2025 № 9-ФЗ «О внесении изменений в отдельные законодательные акты Российской Федерации» введены положения, устанавливающие ограничения действий </w:t>
      </w:r>
      <w:proofErr w:type="spellStart"/>
      <w:r w:rsidRPr="001D6E47">
        <w:rPr>
          <w:color w:val="000000"/>
          <w:sz w:val="26"/>
          <w:szCs w:val="26"/>
        </w:rPr>
        <w:t>дропперов</w:t>
      </w:r>
      <w:proofErr w:type="spellEnd"/>
      <w:r w:rsidRPr="001D6E47">
        <w:rPr>
          <w:color w:val="000000"/>
          <w:sz w:val="26"/>
          <w:szCs w:val="26"/>
        </w:rPr>
        <w:t xml:space="preserve"> – лиц, которых мошенники используют для вывода и </w:t>
      </w:r>
      <w:proofErr w:type="spellStart"/>
      <w:r w:rsidRPr="001D6E47">
        <w:rPr>
          <w:color w:val="000000"/>
          <w:sz w:val="26"/>
          <w:szCs w:val="26"/>
        </w:rPr>
        <w:t>обналичивания</w:t>
      </w:r>
      <w:proofErr w:type="spellEnd"/>
      <w:r w:rsidRPr="001D6E47">
        <w:rPr>
          <w:color w:val="000000"/>
          <w:sz w:val="26"/>
          <w:szCs w:val="26"/>
        </w:rPr>
        <w:t xml:space="preserve"> денежных средств.</w:t>
      </w:r>
    </w:p>
    <w:p w:rsidR="004D2BF5" w:rsidRPr="001D6E47" w:rsidRDefault="004D2BF5" w:rsidP="004D2BF5">
      <w:pPr>
        <w:pStyle w:val="a3"/>
        <w:spacing w:before="0" w:beforeAutospacing="0" w:after="0" w:afterAutospacing="0"/>
        <w:ind w:firstLine="709"/>
        <w:jc w:val="both"/>
        <w:rPr>
          <w:sz w:val="26"/>
          <w:szCs w:val="26"/>
        </w:rPr>
      </w:pPr>
      <w:r w:rsidRPr="001D6E47">
        <w:rPr>
          <w:color w:val="000000"/>
          <w:sz w:val="26"/>
          <w:szCs w:val="26"/>
        </w:rPr>
        <w:t xml:space="preserve">Банки будут получать сведения о </w:t>
      </w:r>
      <w:proofErr w:type="spellStart"/>
      <w:r w:rsidRPr="001D6E47">
        <w:rPr>
          <w:color w:val="000000"/>
          <w:sz w:val="26"/>
          <w:szCs w:val="26"/>
        </w:rPr>
        <w:t>дропперах</w:t>
      </w:r>
      <w:proofErr w:type="spellEnd"/>
      <w:r w:rsidRPr="001D6E47">
        <w:rPr>
          <w:color w:val="000000"/>
          <w:sz w:val="26"/>
          <w:szCs w:val="26"/>
        </w:rPr>
        <w:t xml:space="preserve"> из базы данных Центрального Банка Российской Федерации (далее – ЦБ РФ) о мошеннических действиях,  формируемой на основании сведений о сделках, а также обращений граждан и информации правоохранительных органов.</w:t>
      </w:r>
    </w:p>
    <w:p w:rsidR="004D2BF5" w:rsidRPr="001D6E47" w:rsidRDefault="004D2BF5" w:rsidP="004D2BF5">
      <w:pPr>
        <w:pStyle w:val="a3"/>
        <w:spacing w:before="0" w:beforeAutospacing="0" w:after="0" w:afterAutospacing="0"/>
        <w:ind w:firstLine="709"/>
        <w:jc w:val="both"/>
        <w:rPr>
          <w:sz w:val="26"/>
          <w:szCs w:val="26"/>
        </w:rPr>
      </w:pPr>
      <w:r w:rsidRPr="001D6E47">
        <w:rPr>
          <w:color w:val="000000"/>
          <w:sz w:val="26"/>
          <w:szCs w:val="26"/>
        </w:rPr>
        <w:t>При включении лица в такую базу кредитная организация вправе  приостановить операции по его карте. В случае отсутствия такого лица в базе, оно не сможет перевести автоматически (с использованием электронного средства платежа) себе и другим лицам денежные средства на сумму более  100 000 рублей в месяц.</w:t>
      </w:r>
    </w:p>
    <w:p w:rsidR="004D2BF5" w:rsidRPr="001D6E47" w:rsidRDefault="004D2BF5" w:rsidP="004D2BF5">
      <w:pPr>
        <w:pStyle w:val="a3"/>
        <w:spacing w:before="0" w:beforeAutospacing="0" w:after="0" w:afterAutospacing="0"/>
        <w:ind w:firstLine="709"/>
        <w:jc w:val="both"/>
        <w:rPr>
          <w:sz w:val="26"/>
          <w:szCs w:val="26"/>
        </w:rPr>
      </w:pPr>
      <w:r w:rsidRPr="001D6E47">
        <w:rPr>
          <w:color w:val="000000"/>
          <w:sz w:val="26"/>
          <w:szCs w:val="26"/>
        </w:rPr>
        <w:t>Если операции сочли подозрительными, но клиенты с этим не согласны, они вправе обратиться с жалобой в банк, где получают обслуживание, или направить заявление в ЦБ РФ через интернет-приемную.</w:t>
      </w:r>
    </w:p>
    <w:p w:rsidR="004D2BF5" w:rsidRPr="001D6E47" w:rsidRDefault="004D2BF5" w:rsidP="004D2BF5">
      <w:pPr>
        <w:pStyle w:val="a3"/>
        <w:spacing w:before="0" w:beforeAutospacing="0" w:after="0" w:afterAutospacing="0"/>
        <w:jc w:val="both"/>
        <w:rPr>
          <w:sz w:val="26"/>
          <w:szCs w:val="26"/>
        </w:rPr>
      </w:pPr>
    </w:p>
    <w:p w:rsidR="004D2BF5" w:rsidRPr="001D6E47" w:rsidRDefault="004D2BF5" w:rsidP="004D2BF5">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426787" w:rsidRPr="001D6E47" w:rsidRDefault="00426787" w:rsidP="004D2BF5">
      <w:pPr>
        <w:pStyle w:val="a3"/>
        <w:spacing w:before="0" w:beforeAutospacing="0" w:after="0" w:afterAutospacing="0"/>
        <w:jc w:val="both"/>
        <w:rPr>
          <w:sz w:val="26"/>
          <w:szCs w:val="26"/>
        </w:rPr>
      </w:pPr>
    </w:p>
    <w:p w:rsidR="00426787" w:rsidRPr="001D6E47" w:rsidRDefault="00426787" w:rsidP="00426787">
      <w:pPr>
        <w:pStyle w:val="a3"/>
        <w:spacing w:before="0" w:beforeAutospacing="0" w:after="0" w:afterAutospacing="0"/>
        <w:ind w:firstLine="709"/>
        <w:jc w:val="both"/>
        <w:rPr>
          <w:b/>
          <w:color w:val="000000"/>
          <w:sz w:val="26"/>
          <w:szCs w:val="26"/>
        </w:rPr>
      </w:pPr>
      <w:r w:rsidRPr="001D6E47">
        <w:rPr>
          <w:b/>
          <w:color w:val="000000"/>
          <w:sz w:val="26"/>
          <w:szCs w:val="26"/>
        </w:rPr>
        <w:t>20. Новое в законодательстве о безопасности дорожного движения.</w:t>
      </w:r>
    </w:p>
    <w:p w:rsidR="00426787" w:rsidRPr="001D6E47" w:rsidRDefault="00426787" w:rsidP="00426787">
      <w:pPr>
        <w:pStyle w:val="a3"/>
        <w:spacing w:before="0" w:beforeAutospacing="0" w:after="0" w:afterAutospacing="0"/>
        <w:ind w:firstLine="709"/>
        <w:jc w:val="both"/>
        <w:rPr>
          <w:sz w:val="26"/>
          <w:szCs w:val="26"/>
        </w:rPr>
      </w:pPr>
      <w:r w:rsidRPr="001D6E47">
        <w:rPr>
          <w:color w:val="000000"/>
          <w:sz w:val="26"/>
          <w:szCs w:val="26"/>
        </w:rPr>
        <w:lastRenderedPageBreak/>
        <w:t xml:space="preserve">С 01.01.2026 вступят в силу изменения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утвержденные приказом </w:t>
      </w:r>
      <w:proofErr w:type="spellStart"/>
      <w:r w:rsidRPr="001D6E47">
        <w:rPr>
          <w:color w:val="000000"/>
          <w:sz w:val="26"/>
          <w:szCs w:val="26"/>
        </w:rPr>
        <w:t>Росстандарта</w:t>
      </w:r>
      <w:proofErr w:type="spellEnd"/>
      <w:r w:rsidRPr="001D6E47">
        <w:rPr>
          <w:color w:val="000000"/>
          <w:sz w:val="26"/>
          <w:szCs w:val="26"/>
        </w:rPr>
        <w:t xml:space="preserve"> от 25.12.2024 № 2000-ст «Об утверждении изменения к национальному стандарту Российской Федерации».</w:t>
      </w:r>
    </w:p>
    <w:p w:rsidR="00426787" w:rsidRPr="001D6E47" w:rsidRDefault="00426787" w:rsidP="00426787">
      <w:pPr>
        <w:pStyle w:val="a3"/>
        <w:spacing w:before="0" w:beforeAutospacing="0" w:after="0" w:afterAutospacing="0"/>
        <w:ind w:firstLine="709"/>
        <w:jc w:val="both"/>
        <w:rPr>
          <w:sz w:val="26"/>
          <w:szCs w:val="26"/>
        </w:rPr>
      </w:pPr>
      <w:r w:rsidRPr="001D6E47">
        <w:rPr>
          <w:color w:val="000000"/>
          <w:sz w:val="26"/>
          <w:szCs w:val="26"/>
        </w:rPr>
        <w:t>Новыми положениями введены дорожные знаки, таких как: «Начало полос», применяемый при увеличении количества полос движения в одном направлении одновременно как справа, так и слева; «Рекомендуемая скорость при проезде искусственной неровности», используемый для уведомления о данной неровности на дороге и оптимальной скорости для ее преодоления.</w:t>
      </w:r>
    </w:p>
    <w:p w:rsidR="00426787" w:rsidRPr="001D6E47" w:rsidRDefault="00426787" w:rsidP="00426787">
      <w:pPr>
        <w:pStyle w:val="a3"/>
        <w:spacing w:before="0" w:beforeAutospacing="0" w:after="0" w:afterAutospacing="0"/>
        <w:ind w:firstLine="709"/>
        <w:jc w:val="both"/>
        <w:rPr>
          <w:sz w:val="26"/>
          <w:szCs w:val="26"/>
        </w:rPr>
      </w:pPr>
      <w:r w:rsidRPr="001D6E47">
        <w:rPr>
          <w:color w:val="000000"/>
          <w:sz w:val="26"/>
          <w:szCs w:val="26"/>
        </w:rPr>
        <w:t xml:space="preserve">Предусмотрены знаки дополнительной информации, в том числе: </w:t>
      </w:r>
    </w:p>
    <w:p w:rsidR="00426787" w:rsidRPr="001D6E47" w:rsidRDefault="00426787" w:rsidP="00426787">
      <w:pPr>
        <w:pStyle w:val="a3"/>
        <w:spacing w:before="0" w:beforeAutospacing="0" w:after="0" w:afterAutospacing="0"/>
        <w:ind w:firstLine="709"/>
        <w:jc w:val="both"/>
        <w:rPr>
          <w:sz w:val="26"/>
          <w:szCs w:val="26"/>
        </w:rPr>
      </w:pPr>
      <w:proofErr w:type="gramStart"/>
      <w:r w:rsidRPr="001D6E47">
        <w:rPr>
          <w:color w:val="000000"/>
          <w:sz w:val="26"/>
          <w:szCs w:val="26"/>
        </w:rPr>
        <w:t>- «Глухие пешеходы», который будет применяться совместно со знаками пешеходного перехода, расположенных вблизи объектов, ориентированных на лиц с нарушениями слуха, а также «Влажное заснеженное (обледенелое) покрытие» для информирования водителей о том, что действие знаков «Скользкая дорога», «Обгон запрещен», «Обгон грузовым автомобилям запрещен», «Ограничение максимальной скорости» распространяется только на периоды времени, когда проезжая часть влажная, заснеженная (обледенелая).</w:t>
      </w:r>
      <w:proofErr w:type="gramEnd"/>
    </w:p>
    <w:p w:rsidR="00426787" w:rsidRPr="001D6E47" w:rsidRDefault="00426787" w:rsidP="00426787">
      <w:pPr>
        <w:pStyle w:val="a3"/>
        <w:spacing w:before="0" w:beforeAutospacing="0" w:after="0" w:afterAutospacing="0"/>
        <w:ind w:firstLine="709"/>
        <w:jc w:val="both"/>
        <w:rPr>
          <w:sz w:val="26"/>
          <w:szCs w:val="26"/>
        </w:rPr>
      </w:pPr>
      <w:r w:rsidRPr="001D6E47">
        <w:rPr>
          <w:color w:val="000000"/>
          <w:sz w:val="26"/>
          <w:szCs w:val="26"/>
        </w:rPr>
        <w:t>Дополнительно вводится вертикальный вариант знака «Стоп-линия», который будет подлежать применению в случае невозможности соблюдения требований, предъявляемых к обычной горизонтальной стоп-линии, либо для обеспечения свободного прохода пешеходов.</w:t>
      </w:r>
    </w:p>
    <w:p w:rsidR="00426787" w:rsidRPr="001D6E47" w:rsidRDefault="00426787" w:rsidP="00426787">
      <w:pPr>
        <w:pStyle w:val="a3"/>
        <w:spacing w:before="0" w:beforeAutospacing="0" w:after="0" w:afterAutospacing="0"/>
        <w:jc w:val="both"/>
        <w:rPr>
          <w:sz w:val="26"/>
          <w:szCs w:val="26"/>
        </w:rPr>
      </w:pPr>
    </w:p>
    <w:p w:rsidR="00426787" w:rsidRPr="001D6E47" w:rsidRDefault="00426787" w:rsidP="00426787">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426787" w:rsidRPr="001D6E47" w:rsidRDefault="00426787" w:rsidP="00426787">
      <w:pPr>
        <w:pStyle w:val="a3"/>
        <w:spacing w:before="0" w:beforeAutospacing="0" w:after="0" w:afterAutospacing="0"/>
        <w:jc w:val="both"/>
        <w:rPr>
          <w:sz w:val="26"/>
          <w:szCs w:val="26"/>
        </w:rPr>
      </w:pPr>
    </w:p>
    <w:p w:rsidR="00A24B3B" w:rsidRPr="001D6E47" w:rsidRDefault="009C5D3C" w:rsidP="009C5D3C">
      <w:pPr>
        <w:pStyle w:val="a3"/>
        <w:spacing w:before="0" w:beforeAutospacing="0" w:after="0" w:afterAutospacing="0"/>
        <w:ind w:firstLine="709"/>
        <w:jc w:val="both"/>
        <w:rPr>
          <w:b/>
          <w:sz w:val="26"/>
          <w:szCs w:val="26"/>
        </w:rPr>
      </w:pPr>
      <w:r w:rsidRPr="001D6E47">
        <w:rPr>
          <w:b/>
          <w:sz w:val="26"/>
          <w:szCs w:val="26"/>
        </w:rPr>
        <w:t xml:space="preserve">21. Ответственность за </w:t>
      </w:r>
      <w:r w:rsidR="006406C3" w:rsidRPr="001D6E47">
        <w:rPr>
          <w:b/>
          <w:sz w:val="26"/>
          <w:szCs w:val="26"/>
        </w:rPr>
        <w:t>непредставление</w:t>
      </w:r>
      <w:r w:rsidRPr="001D6E47">
        <w:rPr>
          <w:b/>
          <w:sz w:val="26"/>
          <w:szCs w:val="26"/>
        </w:rPr>
        <w:t xml:space="preserve"> сведений об обращении с ТКО</w:t>
      </w:r>
    </w:p>
    <w:p w:rsidR="009C5D3C" w:rsidRPr="001D6E47" w:rsidRDefault="009C5D3C" w:rsidP="009C5D3C">
      <w:pPr>
        <w:pStyle w:val="a3"/>
        <w:spacing w:before="0" w:beforeAutospacing="0" w:after="0" w:afterAutospacing="0"/>
        <w:ind w:firstLine="709"/>
        <w:jc w:val="both"/>
        <w:rPr>
          <w:sz w:val="26"/>
          <w:szCs w:val="26"/>
        </w:rPr>
      </w:pPr>
      <w:r w:rsidRPr="001D6E47">
        <w:rPr>
          <w:color w:val="000000"/>
          <w:sz w:val="26"/>
          <w:szCs w:val="26"/>
        </w:rPr>
        <w:t>Согласно пункту 2 статьи 11 Федерального закона от 24.06.1998 № 89-ФЗ «Об отходах производства и потребления» (далее – Федеральный закон № 89-ФЗ) юридические лица и индивидуальные предприниматели при эксплуатации зданий, строений, сооружений и иных объектов, связанных  с обращением с отходами, обязаны соблюдать федеральные нормы, правила и иные требования в области обращения с отходами.</w:t>
      </w:r>
    </w:p>
    <w:p w:rsidR="009C5D3C" w:rsidRPr="001D6E47" w:rsidRDefault="009C5D3C" w:rsidP="009C5D3C">
      <w:pPr>
        <w:pStyle w:val="a3"/>
        <w:spacing w:before="0" w:beforeAutospacing="0" w:after="0" w:afterAutospacing="0"/>
        <w:ind w:firstLine="709"/>
        <w:jc w:val="both"/>
        <w:rPr>
          <w:sz w:val="26"/>
          <w:szCs w:val="26"/>
        </w:rPr>
      </w:pPr>
      <w:r w:rsidRPr="001D6E47">
        <w:rPr>
          <w:color w:val="000000"/>
          <w:sz w:val="26"/>
          <w:szCs w:val="26"/>
        </w:rPr>
        <w:t xml:space="preserve">Частью 1 статьи 19 Федерального закона № 89-ФЗ на индивидуальных предпринимателей и юридических лиц, осуществляющих деятельность в области обращения с отходами, возложена обязанность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p>
    <w:p w:rsidR="009C5D3C" w:rsidRPr="001D6E47" w:rsidRDefault="009C5D3C" w:rsidP="009C5D3C">
      <w:pPr>
        <w:pStyle w:val="a3"/>
        <w:spacing w:before="0" w:beforeAutospacing="0" w:after="0" w:afterAutospacing="0"/>
        <w:ind w:firstLine="709"/>
        <w:jc w:val="both"/>
        <w:rPr>
          <w:sz w:val="26"/>
          <w:szCs w:val="26"/>
        </w:rPr>
      </w:pPr>
      <w:r w:rsidRPr="001D6E47">
        <w:rPr>
          <w:color w:val="000000"/>
          <w:sz w:val="26"/>
          <w:szCs w:val="26"/>
        </w:rPr>
        <w:t xml:space="preserve">В силу статьи 8 Федерального закона от 29.11.2007 № 282-ФЗ  «Об официальном статистическом учете и системе государственной статистики в Российской Федерации» указанные выше лица являясь респондентами федерального статистического наблюдения в обязательном порядке должны до 1 февраля ежегодно на безвозмездной основе предоставлять в </w:t>
      </w:r>
      <w:r w:rsidR="00A802CA">
        <w:rPr>
          <w:color w:val="000000"/>
          <w:sz w:val="26"/>
          <w:szCs w:val="26"/>
        </w:rPr>
        <w:t>У</w:t>
      </w:r>
      <w:r w:rsidRPr="001D6E47">
        <w:rPr>
          <w:color w:val="000000"/>
          <w:sz w:val="26"/>
          <w:szCs w:val="26"/>
        </w:rPr>
        <w:t xml:space="preserve">правление Федеральной службы по надзору в сфере природопользования сведения об образовании, обработке, утилизации, обезвреживании, размещении отходов производства и потребления по форме  № 2-ТП (отходы), утвержденной Приказом Росстата  от 09.10.2020 № 627.                  </w:t>
      </w:r>
    </w:p>
    <w:p w:rsidR="009C5D3C" w:rsidRPr="001D6E47" w:rsidRDefault="009C5D3C" w:rsidP="009C5D3C">
      <w:pPr>
        <w:pStyle w:val="a3"/>
        <w:spacing w:before="0" w:beforeAutospacing="0" w:after="0" w:afterAutospacing="0"/>
        <w:ind w:firstLine="709"/>
        <w:jc w:val="both"/>
        <w:rPr>
          <w:color w:val="000000"/>
          <w:sz w:val="26"/>
          <w:szCs w:val="26"/>
        </w:rPr>
      </w:pPr>
      <w:proofErr w:type="gramStart"/>
      <w:r w:rsidRPr="001D6E47">
        <w:rPr>
          <w:color w:val="000000"/>
          <w:sz w:val="26"/>
          <w:szCs w:val="26"/>
        </w:rPr>
        <w:t xml:space="preserve">Непредставление или несвоевременное предоставление респондентами субъектам официального статистического учета первичных статистических данных либо предоставление недостоверных первичных статистических данных влечет административную ответственность, предусмотренную статьей 13.19 Кодекса Российской Федерации об административных правонарушениях (далее – КоАП РФ), в виде штрафа на должностных лиц в размере от 10 000 до  20 000 рублей, на </w:t>
      </w:r>
      <w:r w:rsidRPr="001D6E47">
        <w:rPr>
          <w:color w:val="000000"/>
          <w:sz w:val="26"/>
          <w:szCs w:val="26"/>
        </w:rPr>
        <w:lastRenderedPageBreak/>
        <w:t>юридических лиц - от 20 000 до 70 000 рублей.</w:t>
      </w:r>
      <w:proofErr w:type="gramEnd"/>
      <w:r w:rsidRPr="001D6E47">
        <w:rPr>
          <w:color w:val="000000"/>
          <w:sz w:val="26"/>
          <w:szCs w:val="26"/>
        </w:rPr>
        <w:t xml:space="preserve"> При совершении повторно данного административного правонарушения административные размеры штрафов увеличиваются.</w:t>
      </w:r>
    </w:p>
    <w:p w:rsidR="009C5D3C" w:rsidRPr="001D6E47" w:rsidRDefault="009C5D3C" w:rsidP="009C5D3C">
      <w:pPr>
        <w:pStyle w:val="a3"/>
        <w:spacing w:before="0" w:beforeAutospacing="0" w:after="0" w:afterAutospacing="0"/>
        <w:jc w:val="both"/>
        <w:rPr>
          <w:sz w:val="26"/>
          <w:szCs w:val="26"/>
        </w:rPr>
      </w:pPr>
    </w:p>
    <w:p w:rsidR="009C5D3C" w:rsidRPr="001D6E47" w:rsidRDefault="009C5D3C" w:rsidP="009C5D3C">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2E6791" w:rsidRDefault="002E6791" w:rsidP="0040035A">
      <w:pPr>
        <w:pStyle w:val="a3"/>
        <w:spacing w:before="0" w:beforeAutospacing="0" w:after="0" w:afterAutospacing="0"/>
        <w:ind w:firstLine="709"/>
        <w:jc w:val="both"/>
        <w:rPr>
          <w:b/>
          <w:color w:val="000000"/>
          <w:sz w:val="26"/>
          <w:szCs w:val="26"/>
        </w:rPr>
      </w:pPr>
    </w:p>
    <w:p w:rsidR="0040035A" w:rsidRPr="001D6E47" w:rsidRDefault="0040035A" w:rsidP="0040035A">
      <w:pPr>
        <w:pStyle w:val="a3"/>
        <w:spacing w:before="0" w:beforeAutospacing="0" w:after="0" w:afterAutospacing="0"/>
        <w:ind w:firstLine="709"/>
        <w:jc w:val="both"/>
        <w:rPr>
          <w:b/>
          <w:sz w:val="26"/>
          <w:szCs w:val="26"/>
        </w:rPr>
      </w:pPr>
      <w:r w:rsidRPr="001D6E47">
        <w:rPr>
          <w:b/>
          <w:color w:val="000000"/>
          <w:sz w:val="26"/>
          <w:szCs w:val="26"/>
        </w:rPr>
        <w:t>22. Трудовым законодательством предусмотрен ряд социальных гарантий для работников, имеющих детей-инвалидов.</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 xml:space="preserve">Статьей 93 Трудового кодекса Российской Федерации (далее – ТК РФ) на работодателя возложена обязанность устанавливать неполное рабочее время по просьбе одного из родителей (опекуна, попечителя), имеющего ребенка-инвалида в возрасте до восемнадцати лет. </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При этом работа в режиме неполного рабочего времени определяется на удобный для работника срок, но не более чем на период наличия обстоятельств, явившихся основанием для установления такого режима, а продолжительность рабочего времени и времени отдыха, начала и окончания трудовой деятельности, перерывов в работе, устанавливается в соответствии с пожеланиями работника с учетом условий производства (работы) у данного работодателя.</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Кроме того, работники, имеющие детей-инвалидов, не допускаются к работе в ночную смену, а также к сверхурочной работе, работе в выходные и праздничные дни, направлению в служебные командировки (статьи 96, 99, 113, 259 ТК РФ).</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В соответствии с частью 1 статьи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между собой по их усмотрению.</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 xml:space="preserve">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w:t>
      </w:r>
    </w:p>
    <w:p w:rsidR="0040035A" w:rsidRPr="001D6E47" w:rsidRDefault="0040035A" w:rsidP="0040035A">
      <w:pPr>
        <w:pStyle w:val="a3"/>
        <w:spacing w:before="0" w:beforeAutospacing="0" w:after="0" w:afterAutospacing="0"/>
        <w:ind w:firstLine="709"/>
        <w:jc w:val="both"/>
        <w:rPr>
          <w:sz w:val="26"/>
          <w:szCs w:val="26"/>
        </w:rPr>
      </w:pPr>
      <w:r w:rsidRPr="001D6E47">
        <w:rPr>
          <w:color w:val="000000"/>
          <w:sz w:val="26"/>
          <w:szCs w:val="26"/>
        </w:rPr>
        <w:t>Оплата каждого дополнительного выходного дня производится в размере среднего заработка и в порядке, установленном Правительством Российской Федерации.</w:t>
      </w:r>
    </w:p>
    <w:p w:rsidR="0040035A" w:rsidRPr="001D6E47" w:rsidRDefault="0040035A" w:rsidP="0040035A">
      <w:pPr>
        <w:pStyle w:val="a3"/>
        <w:spacing w:before="0" w:beforeAutospacing="0" w:after="0" w:afterAutospacing="0"/>
        <w:jc w:val="both"/>
        <w:rPr>
          <w:sz w:val="26"/>
          <w:szCs w:val="26"/>
        </w:rPr>
      </w:pPr>
    </w:p>
    <w:p w:rsidR="0040035A" w:rsidRPr="001D6E47" w:rsidRDefault="0040035A" w:rsidP="0040035A">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9C5D3C" w:rsidRPr="001D6E47" w:rsidRDefault="009C5D3C" w:rsidP="009C5D3C">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ind w:left="17" w:firstLine="692"/>
        <w:jc w:val="both"/>
        <w:rPr>
          <w:b/>
          <w:sz w:val="26"/>
          <w:szCs w:val="26"/>
        </w:rPr>
      </w:pPr>
      <w:r w:rsidRPr="001D6E47">
        <w:rPr>
          <w:b/>
          <w:sz w:val="26"/>
          <w:szCs w:val="26"/>
        </w:rPr>
        <w:t>23. Уголовная ответственность за розничную продажу несовершеннолетним алкогольной продукции</w:t>
      </w:r>
    </w:p>
    <w:p w:rsidR="001D6E47" w:rsidRPr="001D6E47" w:rsidRDefault="001D6E47" w:rsidP="001D6E47">
      <w:pPr>
        <w:pStyle w:val="a3"/>
        <w:spacing w:before="0" w:beforeAutospacing="0" w:after="0" w:afterAutospacing="0"/>
        <w:ind w:left="17" w:firstLine="692"/>
        <w:jc w:val="both"/>
        <w:rPr>
          <w:sz w:val="26"/>
          <w:szCs w:val="26"/>
        </w:rPr>
      </w:pPr>
      <w:r w:rsidRPr="001D6E47">
        <w:rPr>
          <w:sz w:val="26"/>
          <w:szCs w:val="26"/>
        </w:rPr>
        <w:t>Уголовным кодексом Российской Федерации за розничную продажу несовершеннолетним алкогольной продукции установлена ответственность (статья 151.1 УК РФ).</w:t>
      </w:r>
    </w:p>
    <w:p w:rsidR="001D6E47" w:rsidRPr="001D6E47" w:rsidRDefault="001D6E47" w:rsidP="001D6E47">
      <w:pPr>
        <w:pStyle w:val="a3"/>
        <w:spacing w:before="0" w:beforeAutospacing="0" w:after="0" w:afterAutospacing="0"/>
        <w:ind w:left="17" w:firstLine="692"/>
        <w:jc w:val="both"/>
        <w:rPr>
          <w:sz w:val="26"/>
          <w:szCs w:val="26"/>
        </w:rPr>
      </w:pPr>
      <w:r w:rsidRPr="001D6E47">
        <w:rPr>
          <w:sz w:val="26"/>
          <w:szCs w:val="26"/>
        </w:rPr>
        <w:t>Так, в соответствии с требованиями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w:t>
      </w:r>
    </w:p>
    <w:p w:rsidR="001D6E47" w:rsidRPr="001D6E47" w:rsidRDefault="001D6E47" w:rsidP="001D6E47">
      <w:pPr>
        <w:pStyle w:val="a3"/>
        <w:spacing w:before="0" w:beforeAutospacing="0" w:after="0" w:afterAutospacing="0"/>
        <w:ind w:left="17" w:firstLine="692"/>
        <w:jc w:val="both"/>
        <w:rPr>
          <w:sz w:val="26"/>
          <w:szCs w:val="26"/>
        </w:rPr>
      </w:pPr>
      <w:r w:rsidRPr="001D6E47">
        <w:rPr>
          <w:sz w:val="26"/>
          <w:szCs w:val="26"/>
        </w:rPr>
        <w:t xml:space="preserve">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w:t>
      </w:r>
      <w:r w:rsidRPr="001D6E47">
        <w:rPr>
          <w:sz w:val="26"/>
          <w:szCs w:val="26"/>
        </w:rPr>
        <w:lastRenderedPageBreak/>
        <w:t>административному наказанию за аналогичное деяние, в период, когда лицо считается подвергнутым административному наказанию.</w:t>
      </w:r>
    </w:p>
    <w:p w:rsidR="001D6E47" w:rsidRPr="001D6E47" w:rsidRDefault="001D6E47" w:rsidP="001D6E47">
      <w:pPr>
        <w:pStyle w:val="a3"/>
        <w:spacing w:before="0" w:beforeAutospacing="0" w:after="0" w:afterAutospacing="0"/>
        <w:ind w:left="17" w:firstLine="692"/>
        <w:jc w:val="both"/>
        <w:rPr>
          <w:sz w:val="26"/>
          <w:szCs w:val="26"/>
        </w:rPr>
      </w:pPr>
      <w:proofErr w:type="gramStart"/>
      <w:r w:rsidRPr="001D6E47">
        <w:rPr>
          <w:sz w:val="26"/>
          <w:szCs w:val="26"/>
        </w:rPr>
        <w:t>Розничная продажа несовершеннолетним алкогольной продукции, если это деяние совершено неоднократно,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roofErr w:type="gramEnd"/>
      <w:r w:rsidRPr="001D6E47">
        <w:rPr>
          <w:sz w:val="26"/>
          <w:szCs w:val="26"/>
        </w:rPr>
        <w:t xml:space="preserve"> или без такового.</w:t>
      </w:r>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jc w:val="both"/>
        <w:rPr>
          <w:sz w:val="26"/>
          <w:szCs w:val="26"/>
        </w:rPr>
      </w:pPr>
      <w:r w:rsidRPr="001D6E47">
        <w:rPr>
          <w:sz w:val="26"/>
          <w:szCs w:val="26"/>
        </w:rPr>
        <w:t xml:space="preserve">Помощник прокурора района                                                                          В.В. </w:t>
      </w:r>
      <w:proofErr w:type="spellStart"/>
      <w:r w:rsidRPr="001D6E47">
        <w:rPr>
          <w:sz w:val="26"/>
          <w:szCs w:val="26"/>
        </w:rPr>
        <w:t>Таскаев</w:t>
      </w:r>
      <w:proofErr w:type="spellEnd"/>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ind w:firstLine="709"/>
        <w:jc w:val="both"/>
        <w:rPr>
          <w:b/>
          <w:sz w:val="26"/>
          <w:szCs w:val="26"/>
        </w:rPr>
      </w:pPr>
      <w:r w:rsidRPr="001D6E47">
        <w:rPr>
          <w:b/>
          <w:sz w:val="26"/>
          <w:szCs w:val="26"/>
        </w:rPr>
        <w:t>24. Телефонный терроризм.</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Преступления о заведомо ложных актах терроризма создают серьезную угрозу</w:t>
      </w:r>
      <w:r w:rsidRPr="001D6E47">
        <w:rPr>
          <w:b/>
          <w:sz w:val="26"/>
          <w:szCs w:val="26"/>
        </w:rPr>
        <w:t xml:space="preserve"> </w:t>
      </w:r>
      <w:r w:rsidRPr="001D6E47">
        <w:rPr>
          <w:sz w:val="26"/>
          <w:szCs w:val="26"/>
        </w:rPr>
        <w:t>безопасности граждан, а также экономической и политической стабильности государства.</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Сообщение может быть выражено в любой форме (устно, письменно, с помощью средств</w:t>
      </w:r>
      <w:r w:rsidRPr="001D6E47">
        <w:rPr>
          <w:b/>
          <w:sz w:val="26"/>
          <w:szCs w:val="26"/>
        </w:rPr>
        <w:t xml:space="preserve"> </w:t>
      </w:r>
      <w:r w:rsidRPr="001D6E47">
        <w:rPr>
          <w:sz w:val="26"/>
          <w:szCs w:val="26"/>
        </w:rPr>
        <w:t>связи или информационно-телекоммуникационной сети «Интернет»).</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Такие действия квалифицируются по ст. 207 УК РФ.</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Указанная норма состоит из 4 частей, регламентирующих уголовное наказание в</w:t>
      </w:r>
      <w:r w:rsidRPr="001D6E47">
        <w:rPr>
          <w:b/>
          <w:sz w:val="26"/>
          <w:szCs w:val="26"/>
        </w:rPr>
        <w:t xml:space="preserve"> </w:t>
      </w:r>
      <w:r w:rsidRPr="001D6E47">
        <w:rPr>
          <w:sz w:val="26"/>
          <w:szCs w:val="26"/>
        </w:rPr>
        <w:t>зависимости от тяжести наступивших последствий и целей телефонных террористов</w:t>
      </w:r>
      <w:r w:rsidRPr="001D6E47">
        <w:rPr>
          <w:b/>
          <w:sz w:val="26"/>
          <w:szCs w:val="26"/>
        </w:rPr>
        <w:t xml:space="preserve"> </w:t>
      </w:r>
      <w:r w:rsidRPr="001D6E47">
        <w:rPr>
          <w:sz w:val="26"/>
          <w:szCs w:val="26"/>
        </w:rPr>
        <w:t xml:space="preserve">(совершение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Санкция статьи предусматривает наказание до 10 лет лишения свободы.</w:t>
      </w:r>
    </w:p>
    <w:p w:rsidR="001D6E47" w:rsidRPr="001D6E47" w:rsidRDefault="001D6E47" w:rsidP="001D6E47">
      <w:pPr>
        <w:pStyle w:val="a3"/>
        <w:spacing w:before="0" w:beforeAutospacing="0" w:after="0" w:afterAutospacing="0"/>
        <w:ind w:firstLine="709"/>
        <w:jc w:val="both"/>
        <w:rPr>
          <w:b/>
          <w:sz w:val="26"/>
          <w:szCs w:val="26"/>
        </w:rPr>
      </w:pPr>
      <w:r w:rsidRPr="001D6E47">
        <w:rPr>
          <w:sz w:val="26"/>
          <w:szCs w:val="26"/>
        </w:rPr>
        <w:t>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Понесенные государством расходы подлежат обязательному возмещению в порядке,</w:t>
      </w:r>
      <w:r w:rsidRPr="001D6E47">
        <w:rPr>
          <w:b/>
          <w:sz w:val="26"/>
          <w:szCs w:val="26"/>
        </w:rPr>
        <w:t xml:space="preserve"> </w:t>
      </w:r>
      <w:r w:rsidRPr="001D6E47">
        <w:rPr>
          <w:sz w:val="26"/>
          <w:szCs w:val="26"/>
        </w:rPr>
        <w:t>предусмотренном гражданским законодательством.</w:t>
      </w:r>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jc w:val="both"/>
        <w:rPr>
          <w:sz w:val="26"/>
          <w:szCs w:val="26"/>
        </w:rPr>
      </w:pPr>
      <w:r w:rsidRPr="001D6E47">
        <w:rPr>
          <w:sz w:val="26"/>
          <w:szCs w:val="26"/>
        </w:rPr>
        <w:t xml:space="preserve">Помощник прокурора района                                                                          С.В. </w:t>
      </w:r>
      <w:proofErr w:type="spellStart"/>
      <w:r w:rsidRPr="001D6E47">
        <w:rPr>
          <w:sz w:val="26"/>
          <w:szCs w:val="26"/>
        </w:rPr>
        <w:t>Таскаев</w:t>
      </w:r>
      <w:proofErr w:type="spellEnd"/>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ind w:firstLine="709"/>
        <w:jc w:val="both"/>
        <w:rPr>
          <w:b/>
          <w:sz w:val="26"/>
          <w:szCs w:val="26"/>
        </w:rPr>
      </w:pPr>
      <w:r w:rsidRPr="001D6E47">
        <w:rPr>
          <w:b/>
          <w:sz w:val="26"/>
          <w:szCs w:val="26"/>
        </w:rPr>
        <w:t>25. Что делать, если аккаунт в социальных сетях взломали</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Независимо от сервиса или сайта, который был взломан злоумышленниками — социальные сети или электронная почта, — алгоритм пользовательских действий должен быть приблизительно одинаковым. Прежде всего, нужно возвратить любыми способами доступ к своей учётной записи.</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При авторизации в учётной записи с чужого устройства пользователи обычно получают соответствующие уведомления от системы. Поэтому, если какое-то третье лицо войдёт в аккаунт параллельно, то текущую сессию необходимо сразу же прекратить.</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 xml:space="preserve">В подобной ситуации </w:t>
      </w:r>
      <w:proofErr w:type="spellStart"/>
      <w:r w:rsidRPr="001D6E47">
        <w:rPr>
          <w:sz w:val="26"/>
          <w:szCs w:val="26"/>
        </w:rPr>
        <w:t>киберпреступник</w:t>
      </w:r>
      <w:proofErr w:type="spellEnd"/>
      <w:r w:rsidRPr="001D6E47">
        <w:rPr>
          <w:sz w:val="26"/>
          <w:szCs w:val="26"/>
        </w:rPr>
        <w:t xml:space="preserve"> потеряет связь с учётной записью. После этого пользователю рекомендуется сразу же поменять пароль, и если не запущен функционал двухфакторной аутентификации, то её также требуется сразу же включить. Это позволит в несколько раз увеличить безопасность конкретного аккаунта.</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Если после взлома в учётную запись на каком-то сервисе или сайте зайти не удаётся, то необходимо сразу же связаться со службой технической поддержки этого ресурса, доказав сотрудникам факт взлома.</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lastRenderedPageBreak/>
        <w:t xml:space="preserve">Ещё один вариант заключается в создании новой учётной записи, например электронной почты. Но в той ситуации, если </w:t>
      </w:r>
      <w:proofErr w:type="spellStart"/>
      <w:r w:rsidRPr="001D6E47">
        <w:rPr>
          <w:sz w:val="26"/>
          <w:szCs w:val="26"/>
        </w:rPr>
        <w:t>киберпреступники</w:t>
      </w:r>
      <w:proofErr w:type="spellEnd"/>
      <w:r w:rsidRPr="001D6E47">
        <w:rPr>
          <w:sz w:val="26"/>
          <w:szCs w:val="26"/>
        </w:rPr>
        <w:t xml:space="preserve"> смогли скомпрометировать персонифицированный аккаунт, то с высокой долей вероятности возникнут проблемы и с другими людьми. Поэтому пользователю необходимо оповестить о взломе как можно больше своих контактов.</w:t>
      </w:r>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ind w:firstLine="709"/>
        <w:jc w:val="both"/>
        <w:rPr>
          <w:b/>
          <w:sz w:val="26"/>
          <w:szCs w:val="26"/>
        </w:rPr>
      </w:pPr>
      <w:r w:rsidRPr="001D6E47">
        <w:rPr>
          <w:b/>
          <w:sz w:val="26"/>
          <w:szCs w:val="26"/>
        </w:rPr>
        <w:t>26. Телефонное мошенничество.</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Телефонные аферисты начали обманывать российских граждан с применением новой схемы, в рамках которой злоумышленники предварительно осуществляют сбор целого досье на потенциальную жертву.</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В ходе таких атак преступники действуют группой, представляются сначала бывшими коллегами человека, после чего «сотрудниками ФСБ», ищущими «украинский след», и угрожают уголовными делами.</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 xml:space="preserve">В ходе таких атак злоумышленники сначала представляются во время телефонного звонка или общения в мессенджере бывшим директором потенциальной жертвы. Этот </w:t>
      </w:r>
      <w:proofErr w:type="spellStart"/>
      <w:r w:rsidRPr="001D6E47">
        <w:rPr>
          <w:sz w:val="26"/>
          <w:szCs w:val="26"/>
        </w:rPr>
        <w:t>лжедиректор</w:t>
      </w:r>
      <w:proofErr w:type="spellEnd"/>
      <w:r w:rsidRPr="001D6E47">
        <w:rPr>
          <w:sz w:val="26"/>
          <w:szCs w:val="26"/>
        </w:rPr>
        <w:t xml:space="preserve"> заявляет человеку, что из-за некой утечки данных проводится негласная проверка организации со стороны ФСБ России. Для убедительности злоумышленники присылают фотографии поддельного документа с печатями и подписью действующего генерала ФСБ.</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При этом на первом этапе злоумышленники заявляют, что никакие конфиденциальные данные предоставлять не надо, как и переводить деньги, тем самым, не вызывая никаких подозрений.</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На втором этапе жертве звонит уже другой злоумышленник, который представляется «следователем ФСБ». Он задаёт человеку вопросы о предыдущей работе и спрашивает, посещал ли он в последнее время территорию Украины.</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После получения всех ответов «следователь» говорит о том, что с банковских счетов бывших сотрудников организации происходят переводы денег в пользу украинских вооружённых сил. И для того, чтобы человек якобы не попал под уголовное преследование по делу о финансировании террористов и экстремистов, псевдо-сотрудник ФСБ предлагает ему выполнить перевод денег на «безопасный счёт».</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При этом мошенник заявляет, что не стоит обращаться в отделение своего банка лично, потому что операция спецслужбы носит исключительно тайный характер.</w:t>
      </w:r>
    </w:p>
    <w:p w:rsidR="001D6E47" w:rsidRPr="001D6E47" w:rsidRDefault="001D6E47" w:rsidP="001D6E47">
      <w:pPr>
        <w:pStyle w:val="a3"/>
        <w:spacing w:before="0" w:beforeAutospacing="0" w:after="0" w:afterAutospacing="0"/>
        <w:ind w:firstLine="709"/>
        <w:jc w:val="both"/>
        <w:rPr>
          <w:sz w:val="26"/>
          <w:szCs w:val="26"/>
        </w:rPr>
      </w:pPr>
      <w:r w:rsidRPr="001D6E47">
        <w:rPr>
          <w:sz w:val="26"/>
          <w:szCs w:val="26"/>
        </w:rPr>
        <w:t>В том случае, если жертву удаётся обмануть, денежные средства попросту оседают на подставных счетах, откуда они уже уходят на кошельки мошенников.</w:t>
      </w:r>
    </w:p>
    <w:p w:rsidR="001D6E47" w:rsidRPr="001D6E47" w:rsidRDefault="001D6E47" w:rsidP="001D6E47">
      <w:pPr>
        <w:pStyle w:val="a3"/>
        <w:spacing w:before="0" w:beforeAutospacing="0" w:after="0" w:afterAutospacing="0"/>
        <w:jc w:val="both"/>
        <w:rPr>
          <w:sz w:val="26"/>
          <w:szCs w:val="26"/>
        </w:rPr>
      </w:pPr>
    </w:p>
    <w:p w:rsidR="001D6E47" w:rsidRPr="001D6E47" w:rsidRDefault="001D6E47" w:rsidP="001D6E47">
      <w:pPr>
        <w:pStyle w:val="a3"/>
        <w:spacing w:before="0" w:beforeAutospacing="0" w:after="0" w:afterAutospacing="0"/>
        <w:jc w:val="both"/>
        <w:rPr>
          <w:sz w:val="26"/>
          <w:szCs w:val="26"/>
        </w:rPr>
      </w:pPr>
      <w:r w:rsidRPr="001D6E47">
        <w:rPr>
          <w:sz w:val="26"/>
          <w:szCs w:val="26"/>
        </w:rPr>
        <w:t xml:space="preserve">Помощник прокурора района                                                                        П.А. </w:t>
      </w:r>
      <w:proofErr w:type="spellStart"/>
      <w:r w:rsidRPr="001D6E47">
        <w:rPr>
          <w:sz w:val="26"/>
          <w:szCs w:val="26"/>
        </w:rPr>
        <w:t>Симоновский</w:t>
      </w:r>
      <w:proofErr w:type="spellEnd"/>
    </w:p>
    <w:p w:rsidR="007148A0" w:rsidRDefault="007148A0" w:rsidP="007148A0">
      <w:pPr>
        <w:pStyle w:val="a3"/>
        <w:spacing w:before="0" w:beforeAutospacing="0" w:after="0" w:afterAutospacing="0"/>
        <w:jc w:val="both"/>
        <w:rPr>
          <w:sz w:val="27"/>
          <w:szCs w:val="27"/>
        </w:rPr>
      </w:pPr>
    </w:p>
    <w:p w:rsidR="007148A0" w:rsidRDefault="007148A0" w:rsidP="007148A0">
      <w:pPr>
        <w:pStyle w:val="a3"/>
        <w:spacing w:before="0" w:beforeAutospacing="0" w:after="0" w:afterAutospacing="0"/>
        <w:jc w:val="both"/>
        <w:rPr>
          <w:sz w:val="27"/>
          <w:szCs w:val="27"/>
        </w:rPr>
      </w:pPr>
    </w:p>
    <w:p w:rsidR="009A5577" w:rsidRDefault="009A5577" w:rsidP="009A5577">
      <w:pPr>
        <w:pStyle w:val="a3"/>
        <w:spacing w:before="0" w:beforeAutospacing="0" w:after="0" w:afterAutospacing="0"/>
        <w:jc w:val="both"/>
        <w:rPr>
          <w:sz w:val="27"/>
          <w:szCs w:val="27"/>
        </w:rPr>
      </w:pPr>
    </w:p>
    <w:p w:rsidR="003E0A7E" w:rsidRDefault="003E0A7E" w:rsidP="003E0A7E">
      <w:pPr>
        <w:pStyle w:val="a3"/>
        <w:spacing w:before="0" w:beforeAutospacing="0" w:after="0" w:afterAutospacing="0"/>
        <w:jc w:val="both"/>
        <w:rPr>
          <w:sz w:val="27"/>
          <w:szCs w:val="27"/>
        </w:rPr>
      </w:pPr>
    </w:p>
    <w:sectPr w:rsidR="003E0A7E" w:rsidSect="001D6E47">
      <w:pgSz w:w="11906" w:h="16838"/>
      <w:pgMar w:top="567"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0E46"/>
    <w:multiLevelType w:val="multilevel"/>
    <w:tmpl w:val="846A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26A65"/>
    <w:multiLevelType w:val="multilevel"/>
    <w:tmpl w:val="CC76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EB"/>
    <w:rsid w:val="00000486"/>
    <w:rsid w:val="000C0C7A"/>
    <w:rsid w:val="000C129E"/>
    <w:rsid w:val="000C74BD"/>
    <w:rsid w:val="000D63B3"/>
    <w:rsid w:val="000F7F07"/>
    <w:rsid w:val="001003FA"/>
    <w:rsid w:val="00110E72"/>
    <w:rsid w:val="001D6E47"/>
    <w:rsid w:val="001F1692"/>
    <w:rsid w:val="00251A98"/>
    <w:rsid w:val="00257641"/>
    <w:rsid w:val="00265212"/>
    <w:rsid w:val="002E6791"/>
    <w:rsid w:val="002E783E"/>
    <w:rsid w:val="002F2778"/>
    <w:rsid w:val="002F47F1"/>
    <w:rsid w:val="0032327A"/>
    <w:rsid w:val="003316AE"/>
    <w:rsid w:val="0039312F"/>
    <w:rsid w:val="00396E37"/>
    <w:rsid w:val="003E0A7E"/>
    <w:rsid w:val="0040035A"/>
    <w:rsid w:val="00426787"/>
    <w:rsid w:val="00450393"/>
    <w:rsid w:val="004528AC"/>
    <w:rsid w:val="00456AA3"/>
    <w:rsid w:val="00491F9D"/>
    <w:rsid w:val="004D2BF5"/>
    <w:rsid w:val="004D7F9F"/>
    <w:rsid w:val="004F2566"/>
    <w:rsid w:val="00500EC8"/>
    <w:rsid w:val="00507210"/>
    <w:rsid w:val="005155BE"/>
    <w:rsid w:val="005A02D2"/>
    <w:rsid w:val="005A4837"/>
    <w:rsid w:val="005C1F53"/>
    <w:rsid w:val="00614A33"/>
    <w:rsid w:val="006219CD"/>
    <w:rsid w:val="00622DD7"/>
    <w:rsid w:val="00627EDD"/>
    <w:rsid w:val="006406C3"/>
    <w:rsid w:val="00675821"/>
    <w:rsid w:val="00680B7A"/>
    <w:rsid w:val="006C50AA"/>
    <w:rsid w:val="007148A0"/>
    <w:rsid w:val="0075289C"/>
    <w:rsid w:val="00780880"/>
    <w:rsid w:val="0081139F"/>
    <w:rsid w:val="008A5FFF"/>
    <w:rsid w:val="008C1129"/>
    <w:rsid w:val="008E18F0"/>
    <w:rsid w:val="008F34B3"/>
    <w:rsid w:val="00906284"/>
    <w:rsid w:val="00931352"/>
    <w:rsid w:val="00936A04"/>
    <w:rsid w:val="009427D1"/>
    <w:rsid w:val="00961BBC"/>
    <w:rsid w:val="009A5577"/>
    <w:rsid w:val="009C5D3C"/>
    <w:rsid w:val="00A11142"/>
    <w:rsid w:val="00A24B3B"/>
    <w:rsid w:val="00A40574"/>
    <w:rsid w:val="00A44860"/>
    <w:rsid w:val="00A802CA"/>
    <w:rsid w:val="00B0664E"/>
    <w:rsid w:val="00B87ED8"/>
    <w:rsid w:val="00C05AE8"/>
    <w:rsid w:val="00C83023"/>
    <w:rsid w:val="00D368EB"/>
    <w:rsid w:val="00D57A47"/>
    <w:rsid w:val="00D96CC9"/>
    <w:rsid w:val="00DF4FEC"/>
    <w:rsid w:val="00DF669B"/>
    <w:rsid w:val="00E74F05"/>
    <w:rsid w:val="00E95216"/>
    <w:rsid w:val="00EE133A"/>
    <w:rsid w:val="00F1622A"/>
    <w:rsid w:val="00FD3F3E"/>
    <w:rsid w:val="00FE05F4"/>
    <w:rsid w:val="00FF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74"/>
  </w:style>
  <w:style w:type="paragraph" w:styleId="1">
    <w:name w:val="heading 1"/>
    <w:basedOn w:val="a"/>
    <w:link w:val="10"/>
    <w:uiPriority w:val="9"/>
    <w:qFormat/>
    <w:rsid w:val="00D9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CC9"/>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96CC9"/>
    <w:rPr>
      <w:b/>
      <w:bCs/>
    </w:rPr>
  </w:style>
  <w:style w:type="character" w:styleId="a5">
    <w:name w:val="Hyperlink"/>
    <w:basedOn w:val="a0"/>
    <w:uiPriority w:val="99"/>
    <w:semiHidden/>
    <w:unhideWhenUsed/>
    <w:rsid w:val="003316AE"/>
    <w:rPr>
      <w:color w:val="0000FF"/>
      <w:u w:val="single"/>
    </w:rPr>
  </w:style>
  <w:style w:type="character" w:styleId="a6">
    <w:name w:val="Emphasis"/>
    <w:basedOn w:val="a0"/>
    <w:uiPriority w:val="20"/>
    <w:qFormat/>
    <w:rsid w:val="00614A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74"/>
  </w:style>
  <w:style w:type="paragraph" w:styleId="1">
    <w:name w:val="heading 1"/>
    <w:basedOn w:val="a"/>
    <w:link w:val="10"/>
    <w:uiPriority w:val="9"/>
    <w:qFormat/>
    <w:rsid w:val="00D9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CC9"/>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96CC9"/>
    <w:rPr>
      <w:b/>
      <w:bCs/>
    </w:rPr>
  </w:style>
  <w:style w:type="character" w:styleId="a5">
    <w:name w:val="Hyperlink"/>
    <w:basedOn w:val="a0"/>
    <w:uiPriority w:val="99"/>
    <w:semiHidden/>
    <w:unhideWhenUsed/>
    <w:rsid w:val="003316AE"/>
    <w:rPr>
      <w:color w:val="0000FF"/>
      <w:u w:val="single"/>
    </w:rPr>
  </w:style>
  <w:style w:type="character" w:styleId="a6">
    <w:name w:val="Emphasis"/>
    <w:basedOn w:val="a0"/>
    <w:uiPriority w:val="20"/>
    <w:qFormat/>
    <w:rsid w:val="00614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628">
      <w:bodyDiv w:val="1"/>
      <w:marLeft w:val="0"/>
      <w:marRight w:val="0"/>
      <w:marTop w:val="0"/>
      <w:marBottom w:val="0"/>
      <w:divBdr>
        <w:top w:val="none" w:sz="0" w:space="0" w:color="auto"/>
        <w:left w:val="none" w:sz="0" w:space="0" w:color="auto"/>
        <w:bottom w:val="none" w:sz="0" w:space="0" w:color="auto"/>
        <w:right w:val="none" w:sz="0" w:space="0" w:color="auto"/>
      </w:divBdr>
    </w:div>
    <w:div w:id="8607426">
      <w:bodyDiv w:val="1"/>
      <w:marLeft w:val="0"/>
      <w:marRight w:val="0"/>
      <w:marTop w:val="0"/>
      <w:marBottom w:val="0"/>
      <w:divBdr>
        <w:top w:val="none" w:sz="0" w:space="0" w:color="auto"/>
        <w:left w:val="none" w:sz="0" w:space="0" w:color="auto"/>
        <w:bottom w:val="none" w:sz="0" w:space="0" w:color="auto"/>
        <w:right w:val="none" w:sz="0" w:space="0" w:color="auto"/>
      </w:divBdr>
    </w:div>
    <w:div w:id="10760478">
      <w:bodyDiv w:val="1"/>
      <w:marLeft w:val="0"/>
      <w:marRight w:val="0"/>
      <w:marTop w:val="0"/>
      <w:marBottom w:val="0"/>
      <w:divBdr>
        <w:top w:val="none" w:sz="0" w:space="0" w:color="auto"/>
        <w:left w:val="none" w:sz="0" w:space="0" w:color="auto"/>
        <w:bottom w:val="none" w:sz="0" w:space="0" w:color="auto"/>
        <w:right w:val="none" w:sz="0" w:space="0" w:color="auto"/>
      </w:divBdr>
    </w:div>
    <w:div w:id="62260022">
      <w:bodyDiv w:val="1"/>
      <w:marLeft w:val="0"/>
      <w:marRight w:val="0"/>
      <w:marTop w:val="0"/>
      <w:marBottom w:val="0"/>
      <w:divBdr>
        <w:top w:val="none" w:sz="0" w:space="0" w:color="auto"/>
        <w:left w:val="none" w:sz="0" w:space="0" w:color="auto"/>
        <w:bottom w:val="none" w:sz="0" w:space="0" w:color="auto"/>
        <w:right w:val="none" w:sz="0" w:space="0" w:color="auto"/>
      </w:divBdr>
    </w:div>
    <w:div w:id="109712197">
      <w:bodyDiv w:val="1"/>
      <w:marLeft w:val="0"/>
      <w:marRight w:val="0"/>
      <w:marTop w:val="0"/>
      <w:marBottom w:val="0"/>
      <w:divBdr>
        <w:top w:val="none" w:sz="0" w:space="0" w:color="auto"/>
        <w:left w:val="none" w:sz="0" w:space="0" w:color="auto"/>
        <w:bottom w:val="none" w:sz="0" w:space="0" w:color="auto"/>
        <w:right w:val="none" w:sz="0" w:space="0" w:color="auto"/>
      </w:divBdr>
    </w:div>
    <w:div w:id="198473320">
      <w:bodyDiv w:val="1"/>
      <w:marLeft w:val="0"/>
      <w:marRight w:val="0"/>
      <w:marTop w:val="0"/>
      <w:marBottom w:val="0"/>
      <w:divBdr>
        <w:top w:val="none" w:sz="0" w:space="0" w:color="auto"/>
        <w:left w:val="none" w:sz="0" w:space="0" w:color="auto"/>
        <w:bottom w:val="none" w:sz="0" w:space="0" w:color="auto"/>
        <w:right w:val="none" w:sz="0" w:space="0" w:color="auto"/>
      </w:divBdr>
    </w:div>
    <w:div w:id="281888960">
      <w:bodyDiv w:val="1"/>
      <w:marLeft w:val="0"/>
      <w:marRight w:val="0"/>
      <w:marTop w:val="0"/>
      <w:marBottom w:val="0"/>
      <w:divBdr>
        <w:top w:val="none" w:sz="0" w:space="0" w:color="auto"/>
        <w:left w:val="none" w:sz="0" w:space="0" w:color="auto"/>
        <w:bottom w:val="none" w:sz="0" w:space="0" w:color="auto"/>
        <w:right w:val="none" w:sz="0" w:space="0" w:color="auto"/>
      </w:divBdr>
    </w:div>
    <w:div w:id="286740956">
      <w:bodyDiv w:val="1"/>
      <w:marLeft w:val="0"/>
      <w:marRight w:val="0"/>
      <w:marTop w:val="0"/>
      <w:marBottom w:val="0"/>
      <w:divBdr>
        <w:top w:val="none" w:sz="0" w:space="0" w:color="auto"/>
        <w:left w:val="none" w:sz="0" w:space="0" w:color="auto"/>
        <w:bottom w:val="none" w:sz="0" w:space="0" w:color="auto"/>
        <w:right w:val="none" w:sz="0" w:space="0" w:color="auto"/>
      </w:divBdr>
      <w:divsChild>
        <w:div w:id="241069261">
          <w:marLeft w:val="0"/>
          <w:marRight w:val="0"/>
          <w:marTop w:val="0"/>
          <w:marBottom w:val="0"/>
          <w:divBdr>
            <w:top w:val="none" w:sz="0" w:space="0" w:color="auto"/>
            <w:left w:val="none" w:sz="0" w:space="0" w:color="auto"/>
            <w:bottom w:val="none" w:sz="0" w:space="0" w:color="auto"/>
            <w:right w:val="none" w:sz="0" w:space="0" w:color="auto"/>
          </w:divBdr>
        </w:div>
      </w:divsChild>
    </w:div>
    <w:div w:id="314648412">
      <w:bodyDiv w:val="1"/>
      <w:marLeft w:val="0"/>
      <w:marRight w:val="0"/>
      <w:marTop w:val="0"/>
      <w:marBottom w:val="0"/>
      <w:divBdr>
        <w:top w:val="none" w:sz="0" w:space="0" w:color="auto"/>
        <w:left w:val="none" w:sz="0" w:space="0" w:color="auto"/>
        <w:bottom w:val="none" w:sz="0" w:space="0" w:color="auto"/>
        <w:right w:val="none" w:sz="0" w:space="0" w:color="auto"/>
      </w:divBdr>
    </w:div>
    <w:div w:id="336544245">
      <w:bodyDiv w:val="1"/>
      <w:marLeft w:val="0"/>
      <w:marRight w:val="0"/>
      <w:marTop w:val="0"/>
      <w:marBottom w:val="0"/>
      <w:divBdr>
        <w:top w:val="none" w:sz="0" w:space="0" w:color="auto"/>
        <w:left w:val="none" w:sz="0" w:space="0" w:color="auto"/>
        <w:bottom w:val="none" w:sz="0" w:space="0" w:color="auto"/>
        <w:right w:val="none" w:sz="0" w:space="0" w:color="auto"/>
      </w:divBdr>
    </w:div>
    <w:div w:id="337462873">
      <w:bodyDiv w:val="1"/>
      <w:marLeft w:val="0"/>
      <w:marRight w:val="0"/>
      <w:marTop w:val="0"/>
      <w:marBottom w:val="0"/>
      <w:divBdr>
        <w:top w:val="none" w:sz="0" w:space="0" w:color="auto"/>
        <w:left w:val="none" w:sz="0" w:space="0" w:color="auto"/>
        <w:bottom w:val="none" w:sz="0" w:space="0" w:color="auto"/>
        <w:right w:val="none" w:sz="0" w:space="0" w:color="auto"/>
      </w:divBdr>
    </w:div>
    <w:div w:id="346980083">
      <w:bodyDiv w:val="1"/>
      <w:marLeft w:val="0"/>
      <w:marRight w:val="0"/>
      <w:marTop w:val="0"/>
      <w:marBottom w:val="0"/>
      <w:divBdr>
        <w:top w:val="none" w:sz="0" w:space="0" w:color="auto"/>
        <w:left w:val="none" w:sz="0" w:space="0" w:color="auto"/>
        <w:bottom w:val="none" w:sz="0" w:space="0" w:color="auto"/>
        <w:right w:val="none" w:sz="0" w:space="0" w:color="auto"/>
      </w:divBdr>
    </w:div>
    <w:div w:id="407309142">
      <w:bodyDiv w:val="1"/>
      <w:marLeft w:val="0"/>
      <w:marRight w:val="0"/>
      <w:marTop w:val="0"/>
      <w:marBottom w:val="0"/>
      <w:divBdr>
        <w:top w:val="none" w:sz="0" w:space="0" w:color="auto"/>
        <w:left w:val="none" w:sz="0" w:space="0" w:color="auto"/>
        <w:bottom w:val="none" w:sz="0" w:space="0" w:color="auto"/>
        <w:right w:val="none" w:sz="0" w:space="0" w:color="auto"/>
      </w:divBdr>
    </w:div>
    <w:div w:id="429395454">
      <w:bodyDiv w:val="1"/>
      <w:marLeft w:val="0"/>
      <w:marRight w:val="0"/>
      <w:marTop w:val="0"/>
      <w:marBottom w:val="0"/>
      <w:divBdr>
        <w:top w:val="none" w:sz="0" w:space="0" w:color="auto"/>
        <w:left w:val="none" w:sz="0" w:space="0" w:color="auto"/>
        <w:bottom w:val="none" w:sz="0" w:space="0" w:color="auto"/>
        <w:right w:val="none" w:sz="0" w:space="0" w:color="auto"/>
      </w:divBdr>
      <w:divsChild>
        <w:div w:id="359817677">
          <w:marLeft w:val="0"/>
          <w:marRight w:val="0"/>
          <w:marTop w:val="0"/>
          <w:marBottom w:val="0"/>
          <w:divBdr>
            <w:top w:val="none" w:sz="0" w:space="0" w:color="auto"/>
            <w:left w:val="none" w:sz="0" w:space="0" w:color="auto"/>
            <w:bottom w:val="none" w:sz="0" w:space="0" w:color="auto"/>
            <w:right w:val="none" w:sz="0" w:space="0" w:color="auto"/>
          </w:divBdr>
        </w:div>
      </w:divsChild>
    </w:div>
    <w:div w:id="563680706">
      <w:bodyDiv w:val="1"/>
      <w:marLeft w:val="0"/>
      <w:marRight w:val="0"/>
      <w:marTop w:val="0"/>
      <w:marBottom w:val="0"/>
      <w:divBdr>
        <w:top w:val="none" w:sz="0" w:space="0" w:color="auto"/>
        <w:left w:val="none" w:sz="0" w:space="0" w:color="auto"/>
        <w:bottom w:val="none" w:sz="0" w:space="0" w:color="auto"/>
        <w:right w:val="none" w:sz="0" w:space="0" w:color="auto"/>
      </w:divBdr>
    </w:div>
    <w:div w:id="573440982">
      <w:bodyDiv w:val="1"/>
      <w:marLeft w:val="0"/>
      <w:marRight w:val="0"/>
      <w:marTop w:val="0"/>
      <w:marBottom w:val="0"/>
      <w:divBdr>
        <w:top w:val="none" w:sz="0" w:space="0" w:color="auto"/>
        <w:left w:val="none" w:sz="0" w:space="0" w:color="auto"/>
        <w:bottom w:val="none" w:sz="0" w:space="0" w:color="auto"/>
        <w:right w:val="none" w:sz="0" w:space="0" w:color="auto"/>
      </w:divBdr>
    </w:div>
    <w:div w:id="619579131">
      <w:bodyDiv w:val="1"/>
      <w:marLeft w:val="0"/>
      <w:marRight w:val="0"/>
      <w:marTop w:val="0"/>
      <w:marBottom w:val="0"/>
      <w:divBdr>
        <w:top w:val="none" w:sz="0" w:space="0" w:color="auto"/>
        <w:left w:val="none" w:sz="0" w:space="0" w:color="auto"/>
        <w:bottom w:val="none" w:sz="0" w:space="0" w:color="auto"/>
        <w:right w:val="none" w:sz="0" w:space="0" w:color="auto"/>
      </w:divBdr>
      <w:divsChild>
        <w:div w:id="187722740">
          <w:marLeft w:val="0"/>
          <w:marRight w:val="0"/>
          <w:marTop w:val="0"/>
          <w:marBottom w:val="0"/>
          <w:divBdr>
            <w:top w:val="none" w:sz="0" w:space="0" w:color="auto"/>
            <w:left w:val="none" w:sz="0" w:space="0" w:color="auto"/>
            <w:bottom w:val="none" w:sz="0" w:space="0" w:color="auto"/>
            <w:right w:val="none" w:sz="0" w:space="0" w:color="auto"/>
          </w:divBdr>
        </w:div>
      </w:divsChild>
    </w:div>
    <w:div w:id="667908182">
      <w:bodyDiv w:val="1"/>
      <w:marLeft w:val="0"/>
      <w:marRight w:val="0"/>
      <w:marTop w:val="0"/>
      <w:marBottom w:val="0"/>
      <w:divBdr>
        <w:top w:val="none" w:sz="0" w:space="0" w:color="auto"/>
        <w:left w:val="none" w:sz="0" w:space="0" w:color="auto"/>
        <w:bottom w:val="none" w:sz="0" w:space="0" w:color="auto"/>
        <w:right w:val="none" w:sz="0" w:space="0" w:color="auto"/>
      </w:divBdr>
    </w:div>
    <w:div w:id="688334724">
      <w:bodyDiv w:val="1"/>
      <w:marLeft w:val="0"/>
      <w:marRight w:val="0"/>
      <w:marTop w:val="0"/>
      <w:marBottom w:val="0"/>
      <w:divBdr>
        <w:top w:val="none" w:sz="0" w:space="0" w:color="auto"/>
        <w:left w:val="none" w:sz="0" w:space="0" w:color="auto"/>
        <w:bottom w:val="none" w:sz="0" w:space="0" w:color="auto"/>
        <w:right w:val="none" w:sz="0" w:space="0" w:color="auto"/>
      </w:divBdr>
    </w:div>
    <w:div w:id="711153353">
      <w:bodyDiv w:val="1"/>
      <w:marLeft w:val="0"/>
      <w:marRight w:val="0"/>
      <w:marTop w:val="0"/>
      <w:marBottom w:val="0"/>
      <w:divBdr>
        <w:top w:val="none" w:sz="0" w:space="0" w:color="auto"/>
        <w:left w:val="none" w:sz="0" w:space="0" w:color="auto"/>
        <w:bottom w:val="none" w:sz="0" w:space="0" w:color="auto"/>
        <w:right w:val="none" w:sz="0" w:space="0" w:color="auto"/>
      </w:divBdr>
      <w:divsChild>
        <w:div w:id="1826780730">
          <w:marLeft w:val="0"/>
          <w:marRight w:val="0"/>
          <w:marTop w:val="0"/>
          <w:marBottom w:val="0"/>
          <w:divBdr>
            <w:top w:val="none" w:sz="0" w:space="0" w:color="auto"/>
            <w:left w:val="none" w:sz="0" w:space="0" w:color="auto"/>
            <w:bottom w:val="none" w:sz="0" w:space="0" w:color="auto"/>
            <w:right w:val="none" w:sz="0" w:space="0" w:color="auto"/>
          </w:divBdr>
          <w:divsChild>
            <w:div w:id="2641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54666393">
      <w:bodyDiv w:val="1"/>
      <w:marLeft w:val="0"/>
      <w:marRight w:val="0"/>
      <w:marTop w:val="0"/>
      <w:marBottom w:val="0"/>
      <w:divBdr>
        <w:top w:val="none" w:sz="0" w:space="0" w:color="auto"/>
        <w:left w:val="none" w:sz="0" w:space="0" w:color="auto"/>
        <w:bottom w:val="none" w:sz="0" w:space="0" w:color="auto"/>
        <w:right w:val="none" w:sz="0" w:space="0" w:color="auto"/>
      </w:divBdr>
    </w:div>
    <w:div w:id="769084792">
      <w:bodyDiv w:val="1"/>
      <w:marLeft w:val="0"/>
      <w:marRight w:val="0"/>
      <w:marTop w:val="0"/>
      <w:marBottom w:val="0"/>
      <w:divBdr>
        <w:top w:val="none" w:sz="0" w:space="0" w:color="auto"/>
        <w:left w:val="none" w:sz="0" w:space="0" w:color="auto"/>
        <w:bottom w:val="none" w:sz="0" w:space="0" w:color="auto"/>
        <w:right w:val="none" w:sz="0" w:space="0" w:color="auto"/>
      </w:divBdr>
    </w:div>
    <w:div w:id="852914613">
      <w:bodyDiv w:val="1"/>
      <w:marLeft w:val="0"/>
      <w:marRight w:val="0"/>
      <w:marTop w:val="0"/>
      <w:marBottom w:val="0"/>
      <w:divBdr>
        <w:top w:val="none" w:sz="0" w:space="0" w:color="auto"/>
        <w:left w:val="none" w:sz="0" w:space="0" w:color="auto"/>
        <w:bottom w:val="none" w:sz="0" w:space="0" w:color="auto"/>
        <w:right w:val="none" w:sz="0" w:space="0" w:color="auto"/>
      </w:divBdr>
    </w:div>
    <w:div w:id="856383970">
      <w:bodyDiv w:val="1"/>
      <w:marLeft w:val="0"/>
      <w:marRight w:val="0"/>
      <w:marTop w:val="0"/>
      <w:marBottom w:val="0"/>
      <w:divBdr>
        <w:top w:val="none" w:sz="0" w:space="0" w:color="auto"/>
        <w:left w:val="none" w:sz="0" w:space="0" w:color="auto"/>
        <w:bottom w:val="none" w:sz="0" w:space="0" w:color="auto"/>
        <w:right w:val="none" w:sz="0" w:space="0" w:color="auto"/>
      </w:divBdr>
    </w:div>
    <w:div w:id="896623195">
      <w:bodyDiv w:val="1"/>
      <w:marLeft w:val="0"/>
      <w:marRight w:val="0"/>
      <w:marTop w:val="0"/>
      <w:marBottom w:val="0"/>
      <w:divBdr>
        <w:top w:val="none" w:sz="0" w:space="0" w:color="auto"/>
        <w:left w:val="none" w:sz="0" w:space="0" w:color="auto"/>
        <w:bottom w:val="none" w:sz="0" w:space="0" w:color="auto"/>
        <w:right w:val="none" w:sz="0" w:space="0" w:color="auto"/>
      </w:divBdr>
    </w:div>
    <w:div w:id="956528078">
      <w:bodyDiv w:val="1"/>
      <w:marLeft w:val="0"/>
      <w:marRight w:val="0"/>
      <w:marTop w:val="0"/>
      <w:marBottom w:val="0"/>
      <w:divBdr>
        <w:top w:val="none" w:sz="0" w:space="0" w:color="auto"/>
        <w:left w:val="none" w:sz="0" w:space="0" w:color="auto"/>
        <w:bottom w:val="none" w:sz="0" w:space="0" w:color="auto"/>
        <w:right w:val="none" w:sz="0" w:space="0" w:color="auto"/>
      </w:divBdr>
    </w:div>
    <w:div w:id="990908243">
      <w:bodyDiv w:val="1"/>
      <w:marLeft w:val="0"/>
      <w:marRight w:val="0"/>
      <w:marTop w:val="0"/>
      <w:marBottom w:val="0"/>
      <w:divBdr>
        <w:top w:val="none" w:sz="0" w:space="0" w:color="auto"/>
        <w:left w:val="none" w:sz="0" w:space="0" w:color="auto"/>
        <w:bottom w:val="none" w:sz="0" w:space="0" w:color="auto"/>
        <w:right w:val="none" w:sz="0" w:space="0" w:color="auto"/>
      </w:divBdr>
      <w:divsChild>
        <w:div w:id="347946550">
          <w:marLeft w:val="0"/>
          <w:marRight w:val="0"/>
          <w:marTop w:val="0"/>
          <w:marBottom w:val="0"/>
          <w:divBdr>
            <w:top w:val="none" w:sz="0" w:space="0" w:color="auto"/>
            <w:left w:val="none" w:sz="0" w:space="0" w:color="auto"/>
            <w:bottom w:val="none" w:sz="0" w:space="0" w:color="auto"/>
            <w:right w:val="none" w:sz="0" w:space="0" w:color="auto"/>
          </w:divBdr>
          <w:divsChild>
            <w:div w:id="1327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731">
      <w:bodyDiv w:val="1"/>
      <w:marLeft w:val="0"/>
      <w:marRight w:val="0"/>
      <w:marTop w:val="0"/>
      <w:marBottom w:val="0"/>
      <w:divBdr>
        <w:top w:val="none" w:sz="0" w:space="0" w:color="auto"/>
        <w:left w:val="none" w:sz="0" w:space="0" w:color="auto"/>
        <w:bottom w:val="none" w:sz="0" w:space="0" w:color="auto"/>
        <w:right w:val="none" w:sz="0" w:space="0" w:color="auto"/>
      </w:divBdr>
      <w:divsChild>
        <w:div w:id="102773001">
          <w:marLeft w:val="0"/>
          <w:marRight w:val="0"/>
          <w:marTop w:val="0"/>
          <w:marBottom w:val="0"/>
          <w:divBdr>
            <w:top w:val="none" w:sz="0" w:space="0" w:color="auto"/>
            <w:left w:val="none" w:sz="0" w:space="0" w:color="auto"/>
            <w:bottom w:val="none" w:sz="0" w:space="0" w:color="auto"/>
            <w:right w:val="none" w:sz="0" w:space="0" w:color="auto"/>
          </w:divBdr>
        </w:div>
      </w:divsChild>
    </w:div>
    <w:div w:id="1031489505">
      <w:bodyDiv w:val="1"/>
      <w:marLeft w:val="0"/>
      <w:marRight w:val="0"/>
      <w:marTop w:val="0"/>
      <w:marBottom w:val="0"/>
      <w:divBdr>
        <w:top w:val="none" w:sz="0" w:space="0" w:color="auto"/>
        <w:left w:val="none" w:sz="0" w:space="0" w:color="auto"/>
        <w:bottom w:val="none" w:sz="0" w:space="0" w:color="auto"/>
        <w:right w:val="none" w:sz="0" w:space="0" w:color="auto"/>
      </w:divBdr>
    </w:div>
    <w:div w:id="1120610156">
      <w:bodyDiv w:val="1"/>
      <w:marLeft w:val="0"/>
      <w:marRight w:val="0"/>
      <w:marTop w:val="0"/>
      <w:marBottom w:val="0"/>
      <w:divBdr>
        <w:top w:val="none" w:sz="0" w:space="0" w:color="auto"/>
        <w:left w:val="none" w:sz="0" w:space="0" w:color="auto"/>
        <w:bottom w:val="none" w:sz="0" w:space="0" w:color="auto"/>
        <w:right w:val="none" w:sz="0" w:space="0" w:color="auto"/>
      </w:divBdr>
    </w:div>
    <w:div w:id="1165782101">
      <w:bodyDiv w:val="1"/>
      <w:marLeft w:val="0"/>
      <w:marRight w:val="0"/>
      <w:marTop w:val="0"/>
      <w:marBottom w:val="0"/>
      <w:divBdr>
        <w:top w:val="none" w:sz="0" w:space="0" w:color="auto"/>
        <w:left w:val="none" w:sz="0" w:space="0" w:color="auto"/>
        <w:bottom w:val="none" w:sz="0" w:space="0" w:color="auto"/>
        <w:right w:val="none" w:sz="0" w:space="0" w:color="auto"/>
      </w:divBdr>
    </w:div>
    <w:div w:id="1174413722">
      <w:bodyDiv w:val="1"/>
      <w:marLeft w:val="0"/>
      <w:marRight w:val="0"/>
      <w:marTop w:val="0"/>
      <w:marBottom w:val="0"/>
      <w:divBdr>
        <w:top w:val="none" w:sz="0" w:space="0" w:color="auto"/>
        <w:left w:val="none" w:sz="0" w:space="0" w:color="auto"/>
        <w:bottom w:val="none" w:sz="0" w:space="0" w:color="auto"/>
        <w:right w:val="none" w:sz="0" w:space="0" w:color="auto"/>
      </w:divBdr>
    </w:div>
    <w:div w:id="1194221979">
      <w:bodyDiv w:val="1"/>
      <w:marLeft w:val="0"/>
      <w:marRight w:val="0"/>
      <w:marTop w:val="0"/>
      <w:marBottom w:val="0"/>
      <w:divBdr>
        <w:top w:val="none" w:sz="0" w:space="0" w:color="auto"/>
        <w:left w:val="none" w:sz="0" w:space="0" w:color="auto"/>
        <w:bottom w:val="none" w:sz="0" w:space="0" w:color="auto"/>
        <w:right w:val="none" w:sz="0" w:space="0" w:color="auto"/>
      </w:divBdr>
      <w:divsChild>
        <w:div w:id="930117575">
          <w:marLeft w:val="0"/>
          <w:marRight w:val="0"/>
          <w:marTop w:val="0"/>
          <w:marBottom w:val="0"/>
          <w:divBdr>
            <w:top w:val="none" w:sz="0" w:space="0" w:color="auto"/>
            <w:left w:val="none" w:sz="0" w:space="0" w:color="auto"/>
            <w:bottom w:val="none" w:sz="0" w:space="0" w:color="auto"/>
            <w:right w:val="none" w:sz="0" w:space="0" w:color="auto"/>
          </w:divBdr>
        </w:div>
      </w:divsChild>
    </w:div>
    <w:div w:id="1251743784">
      <w:bodyDiv w:val="1"/>
      <w:marLeft w:val="0"/>
      <w:marRight w:val="0"/>
      <w:marTop w:val="0"/>
      <w:marBottom w:val="0"/>
      <w:divBdr>
        <w:top w:val="none" w:sz="0" w:space="0" w:color="auto"/>
        <w:left w:val="none" w:sz="0" w:space="0" w:color="auto"/>
        <w:bottom w:val="none" w:sz="0" w:space="0" w:color="auto"/>
        <w:right w:val="none" w:sz="0" w:space="0" w:color="auto"/>
      </w:divBdr>
    </w:div>
    <w:div w:id="1281645843">
      <w:bodyDiv w:val="1"/>
      <w:marLeft w:val="0"/>
      <w:marRight w:val="0"/>
      <w:marTop w:val="0"/>
      <w:marBottom w:val="0"/>
      <w:divBdr>
        <w:top w:val="none" w:sz="0" w:space="0" w:color="auto"/>
        <w:left w:val="none" w:sz="0" w:space="0" w:color="auto"/>
        <w:bottom w:val="none" w:sz="0" w:space="0" w:color="auto"/>
        <w:right w:val="none" w:sz="0" w:space="0" w:color="auto"/>
      </w:divBdr>
    </w:div>
    <w:div w:id="1288900712">
      <w:bodyDiv w:val="1"/>
      <w:marLeft w:val="0"/>
      <w:marRight w:val="0"/>
      <w:marTop w:val="0"/>
      <w:marBottom w:val="0"/>
      <w:divBdr>
        <w:top w:val="none" w:sz="0" w:space="0" w:color="auto"/>
        <w:left w:val="none" w:sz="0" w:space="0" w:color="auto"/>
        <w:bottom w:val="none" w:sz="0" w:space="0" w:color="auto"/>
        <w:right w:val="none" w:sz="0" w:space="0" w:color="auto"/>
      </w:divBdr>
    </w:div>
    <w:div w:id="1367220330">
      <w:bodyDiv w:val="1"/>
      <w:marLeft w:val="0"/>
      <w:marRight w:val="0"/>
      <w:marTop w:val="0"/>
      <w:marBottom w:val="0"/>
      <w:divBdr>
        <w:top w:val="none" w:sz="0" w:space="0" w:color="auto"/>
        <w:left w:val="none" w:sz="0" w:space="0" w:color="auto"/>
        <w:bottom w:val="none" w:sz="0" w:space="0" w:color="auto"/>
        <w:right w:val="none" w:sz="0" w:space="0" w:color="auto"/>
      </w:divBdr>
      <w:divsChild>
        <w:div w:id="155464026">
          <w:marLeft w:val="0"/>
          <w:marRight w:val="0"/>
          <w:marTop w:val="0"/>
          <w:marBottom w:val="0"/>
          <w:divBdr>
            <w:top w:val="none" w:sz="0" w:space="0" w:color="auto"/>
            <w:left w:val="none" w:sz="0" w:space="0" w:color="auto"/>
            <w:bottom w:val="none" w:sz="0" w:space="0" w:color="auto"/>
            <w:right w:val="none" w:sz="0" w:space="0" w:color="auto"/>
          </w:divBdr>
          <w:divsChild>
            <w:div w:id="865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20158">
      <w:bodyDiv w:val="1"/>
      <w:marLeft w:val="0"/>
      <w:marRight w:val="0"/>
      <w:marTop w:val="0"/>
      <w:marBottom w:val="0"/>
      <w:divBdr>
        <w:top w:val="none" w:sz="0" w:space="0" w:color="auto"/>
        <w:left w:val="none" w:sz="0" w:space="0" w:color="auto"/>
        <w:bottom w:val="none" w:sz="0" w:space="0" w:color="auto"/>
        <w:right w:val="none" w:sz="0" w:space="0" w:color="auto"/>
      </w:divBdr>
      <w:divsChild>
        <w:div w:id="691953706">
          <w:marLeft w:val="0"/>
          <w:marRight w:val="0"/>
          <w:marTop w:val="0"/>
          <w:marBottom w:val="0"/>
          <w:divBdr>
            <w:top w:val="none" w:sz="0" w:space="0" w:color="auto"/>
            <w:left w:val="none" w:sz="0" w:space="0" w:color="auto"/>
            <w:bottom w:val="none" w:sz="0" w:space="0" w:color="auto"/>
            <w:right w:val="none" w:sz="0" w:space="0" w:color="auto"/>
          </w:divBdr>
        </w:div>
      </w:divsChild>
    </w:div>
    <w:div w:id="1432238793">
      <w:bodyDiv w:val="1"/>
      <w:marLeft w:val="0"/>
      <w:marRight w:val="0"/>
      <w:marTop w:val="0"/>
      <w:marBottom w:val="0"/>
      <w:divBdr>
        <w:top w:val="none" w:sz="0" w:space="0" w:color="auto"/>
        <w:left w:val="none" w:sz="0" w:space="0" w:color="auto"/>
        <w:bottom w:val="none" w:sz="0" w:space="0" w:color="auto"/>
        <w:right w:val="none" w:sz="0" w:space="0" w:color="auto"/>
      </w:divBdr>
    </w:div>
    <w:div w:id="1449203806">
      <w:bodyDiv w:val="1"/>
      <w:marLeft w:val="0"/>
      <w:marRight w:val="0"/>
      <w:marTop w:val="0"/>
      <w:marBottom w:val="0"/>
      <w:divBdr>
        <w:top w:val="none" w:sz="0" w:space="0" w:color="auto"/>
        <w:left w:val="none" w:sz="0" w:space="0" w:color="auto"/>
        <w:bottom w:val="none" w:sz="0" w:space="0" w:color="auto"/>
        <w:right w:val="none" w:sz="0" w:space="0" w:color="auto"/>
      </w:divBdr>
      <w:divsChild>
        <w:div w:id="1725371582">
          <w:marLeft w:val="0"/>
          <w:marRight w:val="0"/>
          <w:marTop w:val="0"/>
          <w:marBottom w:val="0"/>
          <w:divBdr>
            <w:top w:val="none" w:sz="0" w:space="0" w:color="auto"/>
            <w:left w:val="none" w:sz="0" w:space="0" w:color="auto"/>
            <w:bottom w:val="none" w:sz="0" w:space="0" w:color="auto"/>
            <w:right w:val="none" w:sz="0" w:space="0" w:color="auto"/>
          </w:divBdr>
          <w:divsChild>
            <w:div w:id="21342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7992">
      <w:bodyDiv w:val="1"/>
      <w:marLeft w:val="0"/>
      <w:marRight w:val="0"/>
      <w:marTop w:val="0"/>
      <w:marBottom w:val="0"/>
      <w:divBdr>
        <w:top w:val="none" w:sz="0" w:space="0" w:color="auto"/>
        <w:left w:val="none" w:sz="0" w:space="0" w:color="auto"/>
        <w:bottom w:val="none" w:sz="0" w:space="0" w:color="auto"/>
        <w:right w:val="none" w:sz="0" w:space="0" w:color="auto"/>
      </w:divBdr>
      <w:divsChild>
        <w:div w:id="926157423">
          <w:marLeft w:val="0"/>
          <w:marRight w:val="0"/>
          <w:marTop w:val="0"/>
          <w:marBottom w:val="0"/>
          <w:divBdr>
            <w:top w:val="none" w:sz="0" w:space="0" w:color="auto"/>
            <w:left w:val="none" w:sz="0" w:space="0" w:color="auto"/>
            <w:bottom w:val="none" w:sz="0" w:space="0" w:color="auto"/>
            <w:right w:val="none" w:sz="0" w:space="0" w:color="auto"/>
          </w:divBdr>
          <w:divsChild>
            <w:div w:id="3419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961">
      <w:bodyDiv w:val="1"/>
      <w:marLeft w:val="0"/>
      <w:marRight w:val="0"/>
      <w:marTop w:val="0"/>
      <w:marBottom w:val="0"/>
      <w:divBdr>
        <w:top w:val="none" w:sz="0" w:space="0" w:color="auto"/>
        <w:left w:val="none" w:sz="0" w:space="0" w:color="auto"/>
        <w:bottom w:val="none" w:sz="0" w:space="0" w:color="auto"/>
        <w:right w:val="none" w:sz="0" w:space="0" w:color="auto"/>
      </w:divBdr>
    </w:div>
    <w:div w:id="1537768906">
      <w:bodyDiv w:val="1"/>
      <w:marLeft w:val="0"/>
      <w:marRight w:val="0"/>
      <w:marTop w:val="0"/>
      <w:marBottom w:val="0"/>
      <w:divBdr>
        <w:top w:val="none" w:sz="0" w:space="0" w:color="auto"/>
        <w:left w:val="none" w:sz="0" w:space="0" w:color="auto"/>
        <w:bottom w:val="none" w:sz="0" w:space="0" w:color="auto"/>
        <w:right w:val="none" w:sz="0" w:space="0" w:color="auto"/>
      </w:divBdr>
    </w:div>
    <w:div w:id="1632855423">
      <w:bodyDiv w:val="1"/>
      <w:marLeft w:val="0"/>
      <w:marRight w:val="0"/>
      <w:marTop w:val="0"/>
      <w:marBottom w:val="0"/>
      <w:divBdr>
        <w:top w:val="none" w:sz="0" w:space="0" w:color="auto"/>
        <w:left w:val="none" w:sz="0" w:space="0" w:color="auto"/>
        <w:bottom w:val="none" w:sz="0" w:space="0" w:color="auto"/>
        <w:right w:val="none" w:sz="0" w:space="0" w:color="auto"/>
      </w:divBdr>
    </w:div>
    <w:div w:id="1720202956">
      <w:bodyDiv w:val="1"/>
      <w:marLeft w:val="0"/>
      <w:marRight w:val="0"/>
      <w:marTop w:val="0"/>
      <w:marBottom w:val="0"/>
      <w:divBdr>
        <w:top w:val="none" w:sz="0" w:space="0" w:color="auto"/>
        <w:left w:val="none" w:sz="0" w:space="0" w:color="auto"/>
        <w:bottom w:val="none" w:sz="0" w:space="0" w:color="auto"/>
        <w:right w:val="none" w:sz="0" w:space="0" w:color="auto"/>
      </w:divBdr>
    </w:div>
    <w:div w:id="1729566848">
      <w:bodyDiv w:val="1"/>
      <w:marLeft w:val="0"/>
      <w:marRight w:val="0"/>
      <w:marTop w:val="0"/>
      <w:marBottom w:val="0"/>
      <w:divBdr>
        <w:top w:val="none" w:sz="0" w:space="0" w:color="auto"/>
        <w:left w:val="none" w:sz="0" w:space="0" w:color="auto"/>
        <w:bottom w:val="none" w:sz="0" w:space="0" w:color="auto"/>
        <w:right w:val="none" w:sz="0" w:space="0" w:color="auto"/>
      </w:divBdr>
    </w:div>
    <w:div w:id="1785340454">
      <w:bodyDiv w:val="1"/>
      <w:marLeft w:val="0"/>
      <w:marRight w:val="0"/>
      <w:marTop w:val="0"/>
      <w:marBottom w:val="0"/>
      <w:divBdr>
        <w:top w:val="none" w:sz="0" w:space="0" w:color="auto"/>
        <w:left w:val="none" w:sz="0" w:space="0" w:color="auto"/>
        <w:bottom w:val="none" w:sz="0" w:space="0" w:color="auto"/>
        <w:right w:val="none" w:sz="0" w:space="0" w:color="auto"/>
      </w:divBdr>
    </w:div>
    <w:div w:id="1828938376">
      <w:bodyDiv w:val="1"/>
      <w:marLeft w:val="0"/>
      <w:marRight w:val="0"/>
      <w:marTop w:val="0"/>
      <w:marBottom w:val="0"/>
      <w:divBdr>
        <w:top w:val="none" w:sz="0" w:space="0" w:color="auto"/>
        <w:left w:val="none" w:sz="0" w:space="0" w:color="auto"/>
        <w:bottom w:val="none" w:sz="0" w:space="0" w:color="auto"/>
        <w:right w:val="none" w:sz="0" w:space="0" w:color="auto"/>
      </w:divBdr>
      <w:divsChild>
        <w:div w:id="331447744">
          <w:marLeft w:val="0"/>
          <w:marRight w:val="0"/>
          <w:marTop w:val="0"/>
          <w:marBottom w:val="0"/>
          <w:divBdr>
            <w:top w:val="none" w:sz="0" w:space="0" w:color="auto"/>
            <w:left w:val="none" w:sz="0" w:space="0" w:color="auto"/>
            <w:bottom w:val="none" w:sz="0" w:space="0" w:color="auto"/>
            <w:right w:val="none" w:sz="0" w:space="0" w:color="auto"/>
          </w:divBdr>
        </w:div>
        <w:div w:id="1431975669">
          <w:marLeft w:val="0"/>
          <w:marRight w:val="0"/>
          <w:marTop w:val="0"/>
          <w:marBottom w:val="0"/>
          <w:divBdr>
            <w:top w:val="none" w:sz="0" w:space="0" w:color="auto"/>
            <w:left w:val="none" w:sz="0" w:space="0" w:color="auto"/>
            <w:bottom w:val="none" w:sz="0" w:space="0" w:color="auto"/>
            <w:right w:val="none" w:sz="0" w:space="0" w:color="auto"/>
          </w:divBdr>
        </w:div>
      </w:divsChild>
    </w:div>
    <w:div w:id="1833595104">
      <w:bodyDiv w:val="1"/>
      <w:marLeft w:val="0"/>
      <w:marRight w:val="0"/>
      <w:marTop w:val="0"/>
      <w:marBottom w:val="0"/>
      <w:divBdr>
        <w:top w:val="none" w:sz="0" w:space="0" w:color="auto"/>
        <w:left w:val="none" w:sz="0" w:space="0" w:color="auto"/>
        <w:bottom w:val="none" w:sz="0" w:space="0" w:color="auto"/>
        <w:right w:val="none" w:sz="0" w:space="0" w:color="auto"/>
      </w:divBdr>
    </w:div>
    <w:div w:id="1856730150">
      <w:bodyDiv w:val="1"/>
      <w:marLeft w:val="0"/>
      <w:marRight w:val="0"/>
      <w:marTop w:val="0"/>
      <w:marBottom w:val="0"/>
      <w:divBdr>
        <w:top w:val="none" w:sz="0" w:space="0" w:color="auto"/>
        <w:left w:val="none" w:sz="0" w:space="0" w:color="auto"/>
        <w:bottom w:val="none" w:sz="0" w:space="0" w:color="auto"/>
        <w:right w:val="none" w:sz="0" w:space="0" w:color="auto"/>
      </w:divBdr>
    </w:div>
    <w:div w:id="1916551004">
      <w:bodyDiv w:val="1"/>
      <w:marLeft w:val="0"/>
      <w:marRight w:val="0"/>
      <w:marTop w:val="0"/>
      <w:marBottom w:val="0"/>
      <w:divBdr>
        <w:top w:val="none" w:sz="0" w:space="0" w:color="auto"/>
        <w:left w:val="none" w:sz="0" w:space="0" w:color="auto"/>
        <w:bottom w:val="none" w:sz="0" w:space="0" w:color="auto"/>
        <w:right w:val="none" w:sz="0" w:space="0" w:color="auto"/>
      </w:divBdr>
    </w:div>
    <w:div w:id="1919897379">
      <w:bodyDiv w:val="1"/>
      <w:marLeft w:val="0"/>
      <w:marRight w:val="0"/>
      <w:marTop w:val="0"/>
      <w:marBottom w:val="0"/>
      <w:divBdr>
        <w:top w:val="none" w:sz="0" w:space="0" w:color="auto"/>
        <w:left w:val="none" w:sz="0" w:space="0" w:color="auto"/>
        <w:bottom w:val="none" w:sz="0" w:space="0" w:color="auto"/>
        <w:right w:val="none" w:sz="0" w:space="0" w:color="auto"/>
      </w:divBdr>
    </w:div>
    <w:div w:id="1949197111">
      <w:bodyDiv w:val="1"/>
      <w:marLeft w:val="0"/>
      <w:marRight w:val="0"/>
      <w:marTop w:val="0"/>
      <w:marBottom w:val="0"/>
      <w:divBdr>
        <w:top w:val="none" w:sz="0" w:space="0" w:color="auto"/>
        <w:left w:val="none" w:sz="0" w:space="0" w:color="auto"/>
        <w:bottom w:val="none" w:sz="0" w:space="0" w:color="auto"/>
        <w:right w:val="none" w:sz="0" w:space="0" w:color="auto"/>
      </w:divBdr>
    </w:div>
    <w:div w:id="1982344086">
      <w:bodyDiv w:val="1"/>
      <w:marLeft w:val="0"/>
      <w:marRight w:val="0"/>
      <w:marTop w:val="0"/>
      <w:marBottom w:val="0"/>
      <w:divBdr>
        <w:top w:val="none" w:sz="0" w:space="0" w:color="auto"/>
        <w:left w:val="none" w:sz="0" w:space="0" w:color="auto"/>
        <w:bottom w:val="none" w:sz="0" w:space="0" w:color="auto"/>
        <w:right w:val="none" w:sz="0" w:space="0" w:color="auto"/>
      </w:divBdr>
    </w:div>
    <w:div w:id="1992051456">
      <w:bodyDiv w:val="1"/>
      <w:marLeft w:val="0"/>
      <w:marRight w:val="0"/>
      <w:marTop w:val="0"/>
      <w:marBottom w:val="0"/>
      <w:divBdr>
        <w:top w:val="none" w:sz="0" w:space="0" w:color="auto"/>
        <w:left w:val="none" w:sz="0" w:space="0" w:color="auto"/>
        <w:bottom w:val="none" w:sz="0" w:space="0" w:color="auto"/>
        <w:right w:val="none" w:sz="0" w:space="0" w:color="auto"/>
      </w:divBdr>
    </w:div>
    <w:div w:id="2085176965">
      <w:bodyDiv w:val="1"/>
      <w:marLeft w:val="0"/>
      <w:marRight w:val="0"/>
      <w:marTop w:val="0"/>
      <w:marBottom w:val="0"/>
      <w:divBdr>
        <w:top w:val="none" w:sz="0" w:space="0" w:color="auto"/>
        <w:left w:val="none" w:sz="0" w:space="0" w:color="auto"/>
        <w:bottom w:val="none" w:sz="0" w:space="0" w:color="auto"/>
        <w:right w:val="none" w:sz="0" w:space="0" w:color="auto"/>
      </w:divBdr>
      <w:divsChild>
        <w:div w:id="179845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15</Pages>
  <Words>7119</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RePack by Diakov</cp:lastModifiedBy>
  <cp:revision>83</cp:revision>
  <dcterms:created xsi:type="dcterms:W3CDTF">2025-03-25T12:43:00Z</dcterms:created>
  <dcterms:modified xsi:type="dcterms:W3CDTF">2025-07-02T08:56:00Z</dcterms:modified>
</cp:coreProperties>
</file>