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762"/>
      </w:tblGrid>
      <w:tr w:rsidR="00AB060D" w:rsidRPr="00AB060D" w:rsidTr="00E5042F">
        <w:trPr>
          <w:trHeight w:val="388"/>
        </w:trPr>
        <w:tc>
          <w:tcPr>
            <w:tcW w:w="9435" w:type="dxa"/>
            <w:gridSpan w:val="2"/>
            <w:shd w:val="clear" w:color="auto" w:fill="auto"/>
          </w:tcPr>
          <w:p w:rsidR="00AB060D" w:rsidRPr="004153FB" w:rsidRDefault="00AB060D" w:rsidP="00AB06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4153FB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 xml:space="preserve">ТЕРРИТОРИАЛЬНАЯ  ИЗБИРАТЕЛЬНАЯ КОМИССИЯ </w:t>
            </w:r>
          </w:p>
          <w:p w:rsidR="00AB060D" w:rsidRPr="004153FB" w:rsidRDefault="004153FB" w:rsidP="00DB6A0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4153FB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П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ЕТУХОВСКОГО РАЙОНА</w:t>
            </w:r>
          </w:p>
          <w:p w:rsidR="00DB6A07" w:rsidRPr="00AB060D" w:rsidRDefault="00DB6A07" w:rsidP="00DB6A0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AB060D" w:rsidRPr="00AB060D" w:rsidTr="00E5042F">
        <w:tc>
          <w:tcPr>
            <w:tcW w:w="9435" w:type="dxa"/>
            <w:gridSpan w:val="2"/>
            <w:shd w:val="clear" w:color="auto" w:fill="auto"/>
          </w:tcPr>
          <w:p w:rsidR="00AB060D" w:rsidRPr="00AB060D" w:rsidRDefault="00AB060D" w:rsidP="00AB06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pacing w:val="20"/>
                <w:kern w:val="1"/>
                <w:sz w:val="28"/>
                <w:szCs w:val="28"/>
              </w:rPr>
            </w:pPr>
          </w:p>
          <w:p w:rsidR="00AB060D" w:rsidRPr="00AB060D" w:rsidRDefault="00AB060D" w:rsidP="00AB060D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B060D">
              <w:rPr>
                <w:rFonts w:ascii="Times New Roman" w:eastAsia="Andale Sans UI" w:hAnsi="Times New Roman" w:cs="Times New Roman"/>
                <w:b/>
                <w:spacing w:val="20"/>
                <w:kern w:val="1"/>
                <w:sz w:val="32"/>
                <w:szCs w:val="32"/>
              </w:rPr>
              <w:t>РЕШЕНИЕ</w:t>
            </w:r>
            <w:r w:rsidRPr="00AB060D">
              <w:rPr>
                <w:rFonts w:ascii="Times New Roman" w:eastAsia="Andale Sans UI" w:hAnsi="Times New Roman" w:cs="Times New Roman"/>
                <w:b/>
                <w:spacing w:val="20"/>
                <w:kern w:val="1"/>
                <w:sz w:val="28"/>
                <w:szCs w:val="28"/>
              </w:rPr>
              <w:t xml:space="preserve">  </w:t>
            </w:r>
          </w:p>
        </w:tc>
      </w:tr>
      <w:tr w:rsidR="00AB060D" w:rsidRPr="00AB060D" w:rsidTr="00E5042F">
        <w:tc>
          <w:tcPr>
            <w:tcW w:w="4673" w:type="dxa"/>
            <w:shd w:val="clear" w:color="auto" w:fill="auto"/>
          </w:tcPr>
          <w:p w:rsidR="00AB060D" w:rsidRPr="00AB060D" w:rsidRDefault="00AB060D" w:rsidP="00AB06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:rsidR="00AB060D" w:rsidRPr="00AB060D" w:rsidRDefault="00AB060D" w:rsidP="00CC76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u w:val="single"/>
              </w:rPr>
            </w:pPr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от</w:t>
            </w:r>
            <w:r w:rsidR="004153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="00DC020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  <w:r w:rsidR="00CD7D8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</w:t>
            </w:r>
            <w:r w:rsidR="004153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="00CD7D8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ф</w:t>
            </w:r>
            <w:r w:rsidR="00CC76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е</w:t>
            </w:r>
            <w:r w:rsidR="00CD7D8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врал</w:t>
            </w:r>
            <w:r w:rsidR="00DC020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я</w:t>
            </w:r>
            <w:r w:rsidR="004153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20</w:t>
            </w:r>
            <w:r w:rsidR="00DB6A0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</w:t>
            </w:r>
            <w:r w:rsidR="00CD7D8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года                                             </w:t>
            </w:r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762" w:type="dxa"/>
            <w:shd w:val="clear" w:color="auto" w:fill="auto"/>
          </w:tcPr>
          <w:p w:rsidR="00AB060D" w:rsidRPr="00AB060D" w:rsidRDefault="00AB060D" w:rsidP="00AB060D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u w:val="single"/>
              </w:rPr>
            </w:pPr>
          </w:p>
          <w:p w:rsidR="00AB060D" w:rsidRPr="00AB060D" w:rsidRDefault="00AB060D" w:rsidP="005041A3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№</w:t>
            </w:r>
            <w:r w:rsidR="004153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="005041A3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  <w:r w:rsidR="004153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/</w:t>
            </w:r>
            <w:r w:rsidR="00DC020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</w:t>
            </w:r>
            <w:r w:rsidR="00CD7D8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</w:t>
            </w:r>
            <w:r w:rsidR="004153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</w:t>
            </w:r>
            <w:r w:rsidR="00DF02C2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</w:t>
            </w:r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</w:tr>
    </w:tbl>
    <w:p w:rsidR="00AB060D" w:rsidRPr="00AB060D" w:rsidRDefault="004153FB" w:rsidP="00AB060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г. Петухово</w:t>
      </w:r>
    </w:p>
    <w:p w:rsidR="00AB060D" w:rsidRPr="00AB060D" w:rsidRDefault="00AB060D" w:rsidP="00AB060D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8"/>
      </w:tblGrid>
      <w:tr w:rsidR="00CD7D88" w:rsidRPr="00CD7D88" w:rsidTr="008308FB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652E6B" w:rsidRDefault="00CD7D88" w:rsidP="00CD7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7D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объявлении творческого конкурса рисунков </w:t>
            </w:r>
          </w:p>
          <w:p w:rsidR="00CD7D88" w:rsidRPr="00CD7D88" w:rsidRDefault="00CD7D88" w:rsidP="00CD7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7D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среди школьников </w:t>
            </w:r>
          </w:p>
        </w:tc>
      </w:tr>
    </w:tbl>
    <w:p w:rsidR="00CD7D88" w:rsidRPr="00CD7D88" w:rsidRDefault="00CD7D88" w:rsidP="00CD7D88">
      <w:pPr>
        <w:tabs>
          <w:tab w:val="left" w:pos="42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E6B" w:rsidRDefault="00652E6B" w:rsidP="00CD7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88" w:rsidRPr="00CD7D88" w:rsidRDefault="00CD7D88" w:rsidP="00CD7D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Избирательной комиссии Курганской области от 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11 февраля 2021 года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50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133/1173-6</w:t>
      </w:r>
      <w:r w:rsidR="0050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объявлении</w:t>
      </w:r>
      <w:r w:rsidR="0050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конкурса рисунков среди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плана мероприятий по повышению правовой культуры избирателей (участников референдумов), обучению организаторов выборов (референдумов)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год, повышения электоральной активности избирателей,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</w:p>
    <w:p w:rsidR="00CD7D88" w:rsidRPr="00CD7D88" w:rsidRDefault="00CD7D88" w:rsidP="00CD7D88">
      <w:pPr>
        <w:autoSpaceDE w:val="0"/>
        <w:autoSpaceDN w:val="0"/>
        <w:adjustRightInd w:val="0"/>
        <w:spacing w:after="0" w:line="360" w:lineRule="auto"/>
        <w:ind w:right="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Провести в период с 1 по </w:t>
      </w:r>
      <w:r w:rsidR="00CC767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2021 года творческий конкурс рисунков среди школьников </w:t>
      </w: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Конкурс).</w:t>
      </w:r>
    </w:p>
    <w:p w:rsidR="00CD7D88" w:rsidRPr="00CD7D88" w:rsidRDefault="00CD7D88" w:rsidP="00CD7D88">
      <w:pPr>
        <w:autoSpaceDE w:val="0"/>
        <w:autoSpaceDN w:val="0"/>
        <w:adjustRightInd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Утвердить:</w:t>
      </w:r>
    </w:p>
    <w:p w:rsidR="00CD7D88" w:rsidRPr="00CD7D88" w:rsidRDefault="00CD7D88" w:rsidP="00CD7D88">
      <w:pPr>
        <w:autoSpaceDE w:val="0"/>
        <w:autoSpaceDN w:val="0"/>
        <w:adjustRightInd w:val="0"/>
        <w:spacing w:after="0" w:line="360" w:lineRule="auto"/>
        <w:ind w:right="27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Положение о Конкурсе (Приложение № 1).</w:t>
      </w:r>
    </w:p>
    <w:p w:rsidR="00CD7D88" w:rsidRPr="00CD7D88" w:rsidRDefault="00CD7D88" w:rsidP="00CD7D88">
      <w:pPr>
        <w:tabs>
          <w:tab w:val="left" w:pos="9405"/>
        </w:tabs>
        <w:autoSpaceDE w:val="0"/>
        <w:autoSpaceDN w:val="0"/>
        <w:adjustRightInd w:val="0"/>
        <w:spacing w:after="0" w:line="36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Состав конкурсной комиссии, на которую возложить полномочия по организации и подведению итогов Конкурса (Приложение № 2).</w:t>
      </w:r>
    </w:p>
    <w:p w:rsidR="00CD7D88" w:rsidRPr="00CD7D88" w:rsidRDefault="00CD7D88" w:rsidP="00CD7D88">
      <w:pPr>
        <w:autoSpaceDE w:val="0"/>
        <w:autoSpaceDN w:val="0"/>
        <w:adjustRightInd w:val="0"/>
        <w:spacing w:after="0" w:line="360" w:lineRule="auto"/>
        <w:ind w:right="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Конкурсной комиссии осуществить подведение итогов поступивших на Конкурс работ в период </w:t>
      </w:r>
      <w:r w:rsidR="00CC7679">
        <w:rPr>
          <w:rFonts w:ascii="Times New Roman" w:eastAsia="Times New Roman" w:hAnsi="Times New Roman" w:cs="Times New Roman"/>
          <w:sz w:val="28"/>
          <w:szCs w:val="28"/>
          <w:lang w:eastAsia="ru-RU"/>
        </w:rPr>
        <w:t>с 19</w:t>
      </w:r>
      <w:r w:rsidR="00CC7679"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C767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C7679"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6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C7679"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года.</w:t>
      </w:r>
    </w:p>
    <w:p w:rsidR="00CD7D88" w:rsidRPr="00CD7D88" w:rsidRDefault="00CD7D88" w:rsidP="00CD7D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информацию</w:t>
      </w:r>
      <w:proofErr w:type="gramEnd"/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объявлении Конкурса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D88" w:rsidRPr="00CD7D88" w:rsidRDefault="00CD7D88" w:rsidP="00CD7D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Направить решение в </w:t>
      </w:r>
      <w:r w:rsidR="00CC7679" w:rsidRPr="00CC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«Управление образования Администрации </w:t>
      </w:r>
      <w:proofErr w:type="spellStart"/>
      <w:r w:rsidR="00CC7679" w:rsidRPr="00CC7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="00CC7679" w:rsidRPr="00CC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020A" w:rsidRDefault="00CD7D88" w:rsidP="00CD7D88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DC0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C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председателя территориальной избирательной комиссии </w:t>
      </w:r>
      <w:proofErr w:type="spellStart"/>
      <w:r w:rsidR="00DC0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="00DC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5041A3" w:rsidRDefault="005041A3" w:rsidP="00CD7D88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1A3" w:rsidRDefault="005041A3" w:rsidP="00CD7D88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1"/>
        <w:gridCol w:w="5254"/>
      </w:tblGrid>
      <w:tr w:rsidR="00AB060D" w:rsidRPr="00AB060D" w:rsidTr="005041A3">
        <w:tc>
          <w:tcPr>
            <w:tcW w:w="4241" w:type="dxa"/>
            <w:shd w:val="clear" w:color="auto" w:fill="auto"/>
          </w:tcPr>
          <w:p w:rsidR="00AB060D" w:rsidRPr="00AB060D" w:rsidRDefault="00AB060D" w:rsidP="00AB060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Председатель </w:t>
            </w:r>
            <w:proofErr w:type="gramStart"/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территориальной</w:t>
            </w:r>
            <w:proofErr w:type="gramEnd"/>
          </w:p>
          <w:p w:rsidR="00AB060D" w:rsidRPr="00AB060D" w:rsidRDefault="00AB060D" w:rsidP="00AB06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избирательной комиссии</w:t>
            </w:r>
          </w:p>
          <w:p w:rsidR="00AB060D" w:rsidRPr="00AB060D" w:rsidRDefault="004153FB" w:rsidP="00AB06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4153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Петуховского</w:t>
            </w:r>
            <w:proofErr w:type="spellEnd"/>
            <w:r w:rsidR="00AB060D"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района </w:t>
            </w:r>
          </w:p>
        </w:tc>
        <w:tc>
          <w:tcPr>
            <w:tcW w:w="5254" w:type="dxa"/>
            <w:shd w:val="clear" w:color="auto" w:fill="auto"/>
            <w:vAlign w:val="bottom"/>
          </w:tcPr>
          <w:p w:rsidR="00AB060D" w:rsidRPr="004153FB" w:rsidRDefault="004153FB" w:rsidP="004153FB">
            <w:pPr>
              <w:keepNext/>
              <w:widowControl w:val="0"/>
              <w:numPr>
                <w:ilvl w:val="8"/>
                <w:numId w:val="0"/>
              </w:numPr>
              <w:shd w:val="clear" w:color="auto" w:fill="FFFFFF"/>
              <w:tabs>
                <w:tab w:val="num" w:pos="1584"/>
              </w:tabs>
              <w:suppressAutoHyphens/>
              <w:autoSpaceDE w:val="0"/>
              <w:snapToGrid w:val="0"/>
              <w:spacing w:before="2" w:after="0" w:line="427" w:lineRule="exact"/>
              <w:ind w:firstLine="730"/>
              <w:outlineLvl w:val="8"/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 xml:space="preserve">                          </w:t>
            </w:r>
            <w:r w:rsidRPr="004153FB"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  <w:t>О.В. Палий</w:t>
            </w:r>
          </w:p>
        </w:tc>
      </w:tr>
      <w:tr w:rsidR="00AB060D" w:rsidRPr="00AB060D" w:rsidTr="005041A3">
        <w:trPr>
          <w:trHeight w:val="291"/>
        </w:trPr>
        <w:tc>
          <w:tcPr>
            <w:tcW w:w="4241" w:type="dxa"/>
            <w:shd w:val="clear" w:color="auto" w:fill="auto"/>
          </w:tcPr>
          <w:p w:rsidR="00AB060D" w:rsidRPr="00AB060D" w:rsidRDefault="00AB060D" w:rsidP="00AB06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254" w:type="dxa"/>
            <w:shd w:val="clear" w:color="auto" w:fill="auto"/>
          </w:tcPr>
          <w:p w:rsidR="00AB060D" w:rsidRPr="00AB060D" w:rsidRDefault="00AB060D" w:rsidP="00AB06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  <w:tr w:rsidR="00AB060D" w:rsidRPr="00AB060D" w:rsidTr="005041A3">
        <w:tc>
          <w:tcPr>
            <w:tcW w:w="4241" w:type="dxa"/>
            <w:shd w:val="clear" w:color="auto" w:fill="auto"/>
          </w:tcPr>
          <w:p w:rsidR="00AB060D" w:rsidRPr="00AB060D" w:rsidRDefault="00AB060D" w:rsidP="00AB060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Секретарь территориальной</w:t>
            </w:r>
          </w:p>
          <w:p w:rsidR="00AB060D" w:rsidRPr="00AB060D" w:rsidRDefault="00AB060D" w:rsidP="00AB06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избирательной комиссии</w:t>
            </w:r>
          </w:p>
          <w:p w:rsidR="00AB060D" w:rsidRPr="00AB060D" w:rsidRDefault="004153FB" w:rsidP="00AB06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4153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Петуховского</w:t>
            </w:r>
            <w:proofErr w:type="spellEnd"/>
            <w:r w:rsidR="00AB060D" w:rsidRPr="00AB060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района</w:t>
            </w:r>
          </w:p>
        </w:tc>
        <w:tc>
          <w:tcPr>
            <w:tcW w:w="5254" w:type="dxa"/>
            <w:shd w:val="clear" w:color="auto" w:fill="auto"/>
            <w:vAlign w:val="bottom"/>
          </w:tcPr>
          <w:p w:rsidR="00AB060D" w:rsidRPr="004153FB" w:rsidRDefault="004153FB" w:rsidP="00DB6A07">
            <w:pPr>
              <w:keepNext/>
              <w:widowControl w:val="0"/>
              <w:numPr>
                <w:ilvl w:val="8"/>
                <w:numId w:val="0"/>
              </w:numPr>
              <w:shd w:val="clear" w:color="auto" w:fill="FFFFFF"/>
              <w:tabs>
                <w:tab w:val="num" w:pos="1584"/>
              </w:tabs>
              <w:suppressAutoHyphens/>
              <w:autoSpaceDE w:val="0"/>
              <w:snapToGrid w:val="0"/>
              <w:spacing w:before="2" w:after="0" w:line="427" w:lineRule="exact"/>
              <w:ind w:firstLine="730"/>
              <w:jc w:val="center"/>
              <w:outlineLvl w:val="8"/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  <w:t xml:space="preserve">          Л.В. </w:t>
            </w:r>
            <w:proofErr w:type="spellStart"/>
            <w:r>
              <w:rPr>
                <w:rFonts w:ascii="Times New Roman" w:eastAsia="Andale Sans UI" w:hAnsi="Times New Roman" w:cs="Times New Roman"/>
                <w:bCs/>
                <w:iCs/>
                <w:kern w:val="1"/>
                <w:sz w:val="28"/>
                <w:szCs w:val="28"/>
              </w:rPr>
              <w:t>Сутормина</w:t>
            </w:r>
            <w:proofErr w:type="spellEnd"/>
          </w:p>
        </w:tc>
      </w:tr>
    </w:tbl>
    <w:p w:rsidR="00D77961" w:rsidRDefault="00AB060D" w:rsidP="00DF02C2">
      <w:pPr>
        <w:widowControl w:val="0"/>
        <w:suppressAutoHyphens/>
        <w:spacing w:after="0" w:line="240" w:lineRule="auto"/>
        <w:ind w:firstLine="5400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AB060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</w:t>
      </w:r>
    </w:p>
    <w:p w:rsidR="004962DF" w:rsidRDefault="004962DF" w:rsidP="00DF02C2">
      <w:pPr>
        <w:widowControl w:val="0"/>
        <w:suppressAutoHyphens/>
        <w:spacing w:after="0" w:line="240" w:lineRule="auto"/>
        <w:ind w:firstLine="5400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962DF" w:rsidRDefault="004962DF" w:rsidP="00DF02C2">
      <w:pPr>
        <w:widowControl w:val="0"/>
        <w:suppressAutoHyphens/>
        <w:spacing w:after="0" w:line="240" w:lineRule="auto"/>
        <w:ind w:firstLine="5400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962DF" w:rsidRDefault="004962DF" w:rsidP="00DF02C2">
      <w:pPr>
        <w:widowControl w:val="0"/>
        <w:suppressAutoHyphens/>
        <w:spacing w:after="0" w:line="240" w:lineRule="auto"/>
        <w:ind w:firstLine="5400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962DF" w:rsidRDefault="004962DF" w:rsidP="00DF02C2">
      <w:pPr>
        <w:widowControl w:val="0"/>
        <w:suppressAutoHyphens/>
        <w:spacing w:after="0" w:line="240" w:lineRule="auto"/>
        <w:ind w:firstLine="5400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962DF" w:rsidRDefault="004962DF" w:rsidP="00DF02C2">
      <w:pPr>
        <w:widowControl w:val="0"/>
        <w:suppressAutoHyphens/>
        <w:spacing w:after="0" w:line="240" w:lineRule="auto"/>
        <w:ind w:firstLine="5400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962DF" w:rsidRDefault="004962DF" w:rsidP="00DF02C2">
      <w:pPr>
        <w:widowControl w:val="0"/>
        <w:suppressAutoHyphens/>
        <w:spacing w:after="0" w:line="240" w:lineRule="auto"/>
        <w:ind w:firstLine="5400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962DF" w:rsidRDefault="004962DF" w:rsidP="00DF02C2">
      <w:pPr>
        <w:widowControl w:val="0"/>
        <w:suppressAutoHyphens/>
        <w:spacing w:after="0" w:line="240" w:lineRule="auto"/>
        <w:ind w:firstLine="5400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CD7D88" w:rsidRDefault="00CD7D88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652E6B" w:rsidRDefault="00652E6B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652E6B" w:rsidRDefault="00652E6B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652E6B" w:rsidRDefault="00652E6B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652E6B" w:rsidRDefault="00652E6B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4962DF" w:rsidRPr="004962DF" w:rsidRDefault="004962DF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4962D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lastRenderedPageBreak/>
        <w:t>Приложение</w:t>
      </w:r>
    </w:p>
    <w:p w:rsidR="004962DF" w:rsidRPr="004962DF" w:rsidRDefault="004962DF" w:rsidP="004962DF">
      <w:pPr>
        <w:suppressAutoHyphens/>
        <w:spacing w:after="0" w:line="240" w:lineRule="auto"/>
        <w:ind w:left="6675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962D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к   решению  территориальной и</w:t>
      </w:r>
      <w:r w:rsidRPr="004962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збирательной комиссии </w:t>
      </w:r>
      <w:proofErr w:type="spellStart"/>
      <w:r w:rsidRPr="004962DF">
        <w:rPr>
          <w:rFonts w:ascii="Times New Roman" w:eastAsia="Times New Roman" w:hAnsi="Times New Roman" w:cs="Times New Roman"/>
          <w:sz w:val="24"/>
          <w:szCs w:val="20"/>
          <w:lang w:eastAsia="ar-SA"/>
        </w:rPr>
        <w:t>Петуховского</w:t>
      </w:r>
      <w:proofErr w:type="spellEnd"/>
      <w:r w:rsidRPr="004962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района</w:t>
      </w:r>
    </w:p>
    <w:p w:rsidR="004962DF" w:rsidRPr="004962DF" w:rsidRDefault="004962DF" w:rsidP="004962DF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962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</w:t>
      </w:r>
      <w:r w:rsidR="00CC767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</w:t>
      </w:r>
      <w:r w:rsidRPr="004962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от </w:t>
      </w:r>
      <w:r w:rsidR="00CD7D88">
        <w:rPr>
          <w:rFonts w:ascii="Times New Roman" w:eastAsia="Times New Roman" w:hAnsi="Times New Roman" w:cs="Times New Roman"/>
          <w:sz w:val="24"/>
          <w:szCs w:val="20"/>
          <w:lang w:eastAsia="ar-SA"/>
        </w:rPr>
        <w:t>26</w:t>
      </w:r>
      <w:r w:rsidRPr="004962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CC7679">
        <w:rPr>
          <w:rFonts w:ascii="Times New Roman" w:eastAsia="Times New Roman" w:hAnsi="Times New Roman" w:cs="Times New Roman"/>
          <w:sz w:val="24"/>
          <w:szCs w:val="20"/>
          <w:lang w:eastAsia="ar-SA"/>
        </w:rPr>
        <w:t>феврал</w:t>
      </w:r>
      <w:r w:rsidRPr="004962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я 2021года № </w:t>
      </w:r>
      <w:r w:rsidR="005041A3"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 w:rsidRPr="004962DF">
        <w:rPr>
          <w:rFonts w:ascii="Times New Roman" w:eastAsia="Times New Roman" w:hAnsi="Times New Roman" w:cs="Times New Roman"/>
          <w:sz w:val="24"/>
          <w:szCs w:val="20"/>
          <w:lang w:eastAsia="ar-SA"/>
        </w:rPr>
        <w:t>/1</w:t>
      </w:r>
      <w:r w:rsidR="00CD7D88">
        <w:rPr>
          <w:rFonts w:ascii="Times New Roman" w:eastAsia="Times New Roman" w:hAnsi="Times New Roman" w:cs="Times New Roman"/>
          <w:sz w:val="24"/>
          <w:szCs w:val="20"/>
          <w:lang w:eastAsia="ar-SA"/>
        </w:rPr>
        <w:t>6</w:t>
      </w:r>
      <w:r w:rsidRPr="004962DF">
        <w:rPr>
          <w:rFonts w:ascii="Times New Roman" w:eastAsia="Times New Roman" w:hAnsi="Times New Roman" w:cs="Times New Roman"/>
          <w:sz w:val="24"/>
          <w:szCs w:val="20"/>
          <w:lang w:eastAsia="ar-SA"/>
        </w:rPr>
        <w:t>-5</w:t>
      </w:r>
    </w:p>
    <w:p w:rsidR="004962DF" w:rsidRPr="004962DF" w:rsidRDefault="004962DF" w:rsidP="004962D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7D88" w:rsidRPr="00CD7D88" w:rsidRDefault="00CD7D88" w:rsidP="00CD7D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D7D88" w:rsidRPr="00CD7D88" w:rsidRDefault="00CD7D88" w:rsidP="00CD7D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творческом конкурсе рисунков среди школьников</w:t>
      </w:r>
      <w:r w:rsidR="00FC0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52E6B" w:rsidRDefault="00652E6B" w:rsidP="00CD7D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D88" w:rsidRPr="00CD7D88" w:rsidRDefault="00CD7D88" w:rsidP="00CD7D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D7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CD7D88" w:rsidRPr="00CD7D88" w:rsidRDefault="00CD7D88" w:rsidP="00CD7D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D88" w:rsidRPr="00CD7D88" w:rsidRDefault="00CD7D88" w:rsidP="00CD7D8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1.1. Творческий конкурс рисунков среди школьников (далее – Конкурс) проводится среди учащихся 10-х и 11-х классов в два этапа:</w:t>
      </w:r>
    </w:p>
    <w:p w:rsidR="00CD7D88" w:rsidRPr="00CD7D88" w:rsidRDefault="00CD7D88" w:rsidP="00CD7D8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– районный;</w:t>
      </w:r>
    </w:p>
    <w:p w:rsidR="00CD7D88" w:rsidRPr="00CD7D88" w:rsidRDefault="00CD7D88" w:rsidP="00CD7D8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– областной.</w:t>
      </w:r>
    </w:p>
    <w:p w:rsidR="00CD7D88" w:rsidRPr="00CD7D88" w:rsidRDefault="00CD7D88" w:rsidP="00CD7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 Цели проведения конкурса:</w:t>
      </w:r>
    </w:p>
    <w:p w:rsidR="00CD7D88" w:rsidRPr="00CD7D88" w:rsidRDefault="00CD7D88" w:rsidP="00CD7D88">
      <w:pPr>
        <w:tabs>
          <w:tab w:val="left" w:pos="851"/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формирование интереса к теме выборов участников Конкурса;</w:t>
      </w:r>
    </w:p>
    <w:p w:rsidR="00CD7D88" w:rsidRPr="00CD7D88" w:rsidRDefault="00CD7D88" w:rsidP="00CD7D88">
      <w:pPr>
        <w:tabs>
          <w:tab w:val="left" w:pos="851"/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развитие творческого потенциала и личных способностей;</w:t>
      </w:r>
    </w:p>
    <w:p w:rsidR="00CD7D88" w:rsidRPr="00CD7D88" w:rsidRDefault="00CD7D88" w:rsidP="00CD7D88">
      <w:pPr>
        <w:tabs>
          <w:tab w:val="left" w:pos="851"/>
          <w:tab w:val="left" w:pos="993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поиск нестандартных идей, способных эффективно воздействовать на избирателей. </w:t>
      </w:r>
    </w:p>
    <w:p w:rsidR="00CD7D88" w:rsidRPr="00CD7D88" w:rsidRDefault="00CD7D88" w:rsidP="00CD7D8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1.3. Конкурс проводится в период 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по </w:t>
      </w:r>
      <w:r w:rsidR="00CC767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2021 года. Итоги поступивших на Конкурс работ подводятся в период с </w:t>
      </w:r>
      <w:r w:rsidR="00CC767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C767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6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CD7D88" w:rsidRPr="00CD7D88" w:rsidRDefault="00CD7D88" w:rsidP="00CD7D8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1.4. Организационное и методическое обеспечение проведения Конкурса, 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Конкурса </w:t>
      </w: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 конкурсная комиссия. </w:t>
      </w:r>
    </w:p>
    <w:p w:rsidR="00CD7D88" w:rsidRPr="00CD7D88" w:rsidRDefault="00CD7D88" w:rsidP="00CD7D8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D88" w:rsidRPr="00CD7D88" w:rsidRDefault="00CD7D88" w:rsidP="00CD7D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D7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конкурса</w:t>
      </w:r>
    </w:p>
    <w:p w:rsidR="00CD7D88" w:rsidRPr="00CD7D88" w:rsidRDefault="00CD7D88" w:rsidP="00CD7D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D88" w:rsidRPr="00CD7D88" w:rsidRDefault="00CD7D88" w:rsidP="00CD7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2.1. 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предоставляются в территориальн</w:t>
      </w:r>
      <w:r w:rsidR="00FC01C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FC01C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FC01C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0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Петуховского</w:t>
      </w:r>
      <w:proofErr w:type="spellEnd"/>
      <w:r w:rsidR="00FC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16 апреля 2021 года. К</w:t>
      </w: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</w:t>
      </w:r>
      <w:r w:rsidR="00FC0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своим решением определяют работы для предоставления на 2 этап Конкурса. Территориальн</w:t>
      </w:r>
      <w:r w:rsidR="00FC0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</w:t>
      </w:r>
      <w:r w:rsidR="00FC0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</w:t>
      </w:r>
      <w:r w:rsidR="00FC0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0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Петуховского</w:t>
      </w:r>
      <w:proofErr w:type="spellEnd"/>
      <w:r w:rsidR="00FC0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предоставляют по три работы победителей в Избирательную комиссию Курганской области в срок до 23 апреля 2021 года. </w:t>
      </w:r>
    </w:p>
    <w:p w:rsidR="00CD7D88" w:rsidRPr="00CD7D88" w:rsidRDefault="00CD7D88" w:rsidP="00CD7D88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принимаются </w:t>
      </w: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цифровые фотографии работ (рисунков),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 на бумаге в формате</w:t>
      </w:r>
      <w:proofErr w:type="gramStart"/>
      <w:r w:rsidRPr="00CD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D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и А 3 в любой технике (тушь, гуашь, пастель, смешанные техники и т.д.). </w:t>
      </w:r>
      <w:proofErr w:type="gramStart"/>
      <w:r w:rsidRPr="00CD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работы должны иметь сопроводительное письмо с указанием следующих данных: фамилия, имя, отчество, дата рождения (год, месяц, число) автора, домашний адрес (место проживания), телефон для связи, учебное заведение, класс. </w:t>
      </w:r>
      <w:proofErr w:type="gramEnd"/>
    </w:p>
    <w:p w:rsidR="00CD7D88" w:rsidRPr="00CD7D88" w:rsidRDefault="00CD7D88" w:rsidP="00CD7D88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2.3. Рисунок должен отражать идею о необходимости активного участия граждан в выборах выборных лиц органов власти и не должен содержать элементы агитации за того или иного кандидата, конкретного человека или избирательное объединение (политическую партию, общественное объединение). </w:t>
      </w:r>
    </w:p>
    <w:p w:rsidR="00CD7D88" w:rsidRPr="00CD7D88" w:rsidRDefault="00CD7D88" w:rsidP="00CD7D88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должен дополнять с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логан – лозунг, девиз, содержащий сжатую, легко воспринимаемую, эффектную формулировку темы рисунка.</w:t>
      </w:r>
    </w:p>
    <w:p w:rsidR="00CD7D88" w:rsidRPr="00CD7D88" w:rsidRDefault="00CD7D88" w:rsidP="00CD7D88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не соответствующие настоящим требованиям, к рассмотрению не принимаются.</w:t>
      </w:r>
    </w:p>
    <w:p w:rsidR="00CD7D88" w:rsidRPr="00CD7D88" w:rsidRDefault="00CD7D88" w:rsidP="00CD7D8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На втором этапе Конкурса результаты голосования и решение конкурсной комиссии оформляются протоколом заседания конкурсной комиссии, которые подписывают председатель и секретарь. </w:t>
      </w: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комиссии принимается простым большинством голосов от числа ее членов, присутствующих на заседании. При равенстве голосов голос председателя конкурсной комиссии является решающим.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предоставляется в Избирательную комиссию Курганской области в срок до 11 мая 2021 года. </w:t>
      </w:r>
    </w:p>
    <w:p w:rsidR="00CD7D88" w:rsidRPr="00CD7D88" w:rsidRDefault="00CD7D88" w:rsidP="00CD7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 Оценка работ производится по критериям:</w:t>
      </w:r>
    </w:p>
    <w:p w:rsidR="00CD7D88" w:rsidRPr="00CD7D88" w:rsidRDefault="00CD7D88" w:rsidP="00CD7D88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соответствие работы целям и задачам конкурса;</w:t>
      </w:r>
    </w:p>
    <w:p w:rsidR="00CD7D88" w:rsidRPr="00CD7D88" w:rsidRDefault="00CD7D88" w:rsidP="00CD7D88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оригинальность слогана;</w:t>
      </w:r>
    </w:p>
    <w:p w:rsidR="00CD7D88" w:rsidRPr="00CD7D88" w:rsidRDefault="00CD7D88" w:rsidP="00CD7D88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художественное исполнение работы;</w:t>
      </w:r>
    </w:p>
    <w:p w:rsidR="00CD7D88" w:rsidRPr="00CD7D88" w:rsidRDefault="00CD7D88" w:rsidP="00CD7D88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новизна используемого сюжета, яркость и выразительность работы.</w:t>
      </w:r>
    </w:p>
    <w:p w:rsidR="00CD7D88" w:rsidRPr="00CD7D88" w:rsidRDefault="00CD7D88" w:rsidP="00CD7D88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7D8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2.6. На первом этапе победителям конкурса вручаются дипломы территориальной избирательной комиссии и сувениры:</w:t>
      </w:r>
    </w:p>
    <w:p w:rsidR="00CD7D88" w:rsidRPr="00CD7D88" w:rsidRDefault="00CD7D88" w:rsidP="00CD7D8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– первое место – сувенир стоимостью до 800,00 рублей;</w:t>
      </w:r>
    </w:p>
    <w:p w:rsidR="00CD7D88" w:rsidRPr="00CD7D88" w:rsidRDefault="00CD7D88" w:rsidP="00CD7D8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– второе место – сувенир стоимостью до 700,00 рублей;</w:t>
      </w:r>
    </w:p>
    <w:p w:rsidR="00CD7D88" w:rsidRPr="00CD7D88" w:rsidRDefault="00CD7D88" w:rsidP="00CD7D8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– третье место – сувенир стоимостью до 600,00 рублей.</w:t>
      </w:r>
    </w:p>
    <w:p w:rsidR="00CD7D88" w:rsidRPr="00CD7D88" w:rsidRDefault="00CD7D88" w:rsidP="00CD7D88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2.7. На втором этапе п</w:t>
      </w:r>
      <w:r w:rsidRPr="00CD7D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обедителям и призерам Конкурса вручаются:</w:t>
      </w:r>
    </w:p>
    <w:p w:rsidR="00CD7D88" w:rsidRPr="00CD7D88" w:rsidRDefault="00CD7D88" w:rsidP="00CD7D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CD7D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первое место – диплом первой степени и сувенир стоимостью не</w:t>
      </w:r>
      <w:r w:rsidRPr="00CD7D88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CD7D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более 1 000,00 рублей;</w:t>
      </w:r>
    </w:p>
    <w:p w:rsidR="00CD7D88" w:rsidRPr="00CD7D88" w:rsidRDefault="00CD7D88" w:rsidP="00CD7D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CD7D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второе место – диплом второй степени и сувенир стоимостью не</w:t>
      </w:r>
      <w:r w:rsidRPr="00CD7D88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CD7D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более 1 000,00 рублей;</w:t>
      </w:r>
    </w:p>
    <w:p w:rsidR="00CD7D88" w:rsidRPr="00CD7D88" w:rsidRDefault="00CD7D88" w:rsidP="00CD7D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D7D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третье место – диплом третьей степени и сувенир стоимостью не</w:t>
      </w:r>
      <w:r w:rsidRPr="00CD7D88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CD7D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более 1 000,00 рублей.</w:t>
      </w:r>
    </w:p>
    <w:p w:rsidR="00CD7D88" w:rsidRPr="00CD7D88" w:rsidRDefault="00CD7D88" w:rsidP="00CD7D8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Конкурсная комиссия имеет право отобрать для поощрения семь работ участников Конкурса, которым будут вручены памятные сувениры стоимостью не</w:t>
      </w:r>
      <w:r w:rsidRPr="00CD7D88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 </w:t>
      </w:r>
      <w:r w:rsidRPr="00CD7D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более 1 000,00 рублей и Благодарственные письма Избирательной комиссии Курганской области за участие в Конкурсе.</w:t>
      </w:r>
    </w:p>
    <w:p w:rsidR="00CD7D88" w:rsidRPr="00CD7D88" w:rsidRDefault="00CD7D88" w:rsidP="00CD7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 Присланные на Конкурс работы не возвращаются и не рецензируются.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имеет право использовать работы для 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размещения на сайте Избирательной комиссии Курганской области, в</w:t>
      </w:r>
      <w:r w:rsidRPr="00CD7D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выставок, в качестве иллюстраций в книжных изданиях. </w:t>
      </w:r>
    </w:p>
    <w:p w:rsidR="00CD7D88" w:rsidRPr="00CD7D88" w:rsidRDefault="00CD7D88" w:rsidP="00CD7D8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подачи на Конкурс работы означает передачу автором права ее использования и согласие на вышеуказанные условия.</w:t>
      </w:r>
    </w:p>
    <w:p w:rsidR="00CD7D88" w:rsidRPr="00CD7D88" w:rsidRDefault="00CD7D88" w:rsidP="00CD7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Территориальн</w:t>
      </w:r>
      <w:r w:rsidR="00CC767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CC767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CC76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</w:t>
      </w:r>
      <w:r w:rsidRPr="00CD7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 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</w:t>
      </w:r>
      <w:r w:rsidR="00FC01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решение о вручении участникам сувениров и дипломов и направля</w:t>
      </w:r>
      <w:r w:rsidR="00FC01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C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Избирательную комиссию Курганской области в течение 10 календарных дней.</w:t>
      </w:r>
    </w:p>
    <w:p w:rsidR="00CD7D88" w:rsidRPr="00CD7D88" w:rsidRDefault="00CD7D88" w:rsidP="00CD7D8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D88" w:rsidRPr="00CD7D88" w:rsidRDefault="00CD7D88" w:rsidP="00CD7D8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D88" w:rsidRPr="00CD7D88" w:rsidRDefault="00CD7D88" w:rsidP="00CD7D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2166" w:type="pct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6"/>
      </w:tblGrid>
      <w:tr w:rsidR="00CD7D88" w:rsidRPr="00CD7D88" w:rsidTr="008308F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D7D88" w:rsidRPr="00CD7D88" w:rsidRDefault="00CD7D88" w:rsidP="00CD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FC01C6" w:rsidRPr="00FC01C6" w:rsidRDefault="00CD7D88" w:rsidP="00FC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 w:rsidR="00FC01C6" w:rsidRPr="00FC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="00FC01C6" w:rsidRPr="00FC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Петуховского</w:t>
            </w:r>
            <w:proofErr w:type="spellEnd"/>
            <w:r w:rsidR="00FC01C6" w:rsidRPr="00FC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CD7D88" w:rsidRPr="00CD7D88" w:rsidRDefault="00FC01C6" w:rsidP="007A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</w:t>
            </w:r>
            <w:r w:rsidR="007A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  <w:r w:rsidRPr="00FC0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2021года № 5/16-5</w:t>
            </w:r>
            <w:bookmarkStart w:id="0" w:name="_GoBack"/>
            <w:bookmarkEnd w:id="0"/>
          </w:p>
        </w:tc>
      </w:tr>
    </w:tbl>
    <w:p w:rsidR="00CD7D88" w:rsidRPr="00CD7D88" w:rsidRDefault="00CD7D88" w:rsidP="00CD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D88" w:rsidRPr="00CD7D88" w:rsidRDefault="00CD7D88" w:rsidP="00CD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CD7D88" w:rsidRPr="00CD7D88" w:rsidRDefault="00CD7D88" w:rsidP="00CD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конкурсной комиссии по организации и подведению итогов творческого конкурса </w:t>
      </w:r>
      <w:r w:rsidRPr="00CD7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рисунков среди школьников</w:t>
      </w:r>
      <w:r w:rsidR="00995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D7D88" w:rsidRPr="00CD7D88" w:rsidRDefault="00CD7D88" w:rsidP="00CD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2645"/>
        <w:gridCol w:w="6925"/>
      </w:tblGrid>
      <w:tr w:rsidR="00CD7D88" w:rsidRPr="00CD7D88" w:rsidTr="008308FB">
        <w:trPr>
          <w:cantSplit/>
          <w:trHeight w:val="20"/>
        </w:trPr>
        <w:tc>
          <w:tcPr>
            <w:tcW w:w="9570" w:type="dxa"/>
            <w:gridSpan w:val="2"/>
          </w:tcPr>
          <w:p w:rsidR="00CD7D88" w:rsidRPr="00CD7D88" w:rsidRDefault="00CD7D88" w:rsidP="00CD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7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  <w:p w:rsidR="00CD7D88" w:rsidRPr="00CD7D88" w:rsidRDefault="00CD7D88" w:rsidP="00CD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7D88" w:rsidRPr="00CD7D88" w:rsidTr="008308FB">
        <w:trPr>
          <w:cantSplit/>
          <w:trHeight w:val="20"/>
        </w:trPr>
        <w:tc>
          <w:tcPr>
            <w:tcW w:w="2645" w:type="dxa"/>
          </w:tcPr>
          <w:p w:rsidR="005041A3" w:rsidRDefault="005041A3" w:rsidP="00CD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Палий </w:t>
            </w:r>
          </w:p>
          <w:p w:rsidR="00CD7D88" w:rsidRPr="00CD7D88" w:rsidRDefault="005041A3" w:rsidP="00CD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Викторович</w:t>
            </w:r>
          </w:p>
          <w:p w:rsidR="00CD7D88" w:rsidRPr="00CD7D88" w:rsidRDefault="00CD7D88" w:rsidP="00CD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5" w:type="dxa"/>
          </w:tcPr>
          <w:p w:rsidR="00CD7D88" w:rsidRPr="00CD7D88" w:rsidRDefault="00CD7D88" w:rsidP="00CD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D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CD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 w:rsidR="0050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D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</w:t>
            </w:r>
            <w:r w:rsidRPr="00CD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збирательной комиссии </w:t>
            </w:r>
            <w:proofErr w:type="spellStart"/>
            <w:r w:rsidR="0050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Петуховского</w:t>
            </w:r>
            <w:proofErr w:type="spellEnd"/>
            <w:r w:rsidR="0050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CD7D88" w:rsidRPr="00CD7D88" w:rsidRDefault="00CD7D88" w:rsidP="00CD7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7D88" w:rsidRPr="00CD7D88" w:rsidTr="008308FB">
        <w:trPr>
          <w:cantSplit/>
          <w:trHeight w:val="20"/>
        </w:trPr>
        <w:tc>
          <w:tcPr>
            <w:tcW w:w="9570" w:type="dxa"/>
            <w:gridSpan w:val="2"/>
          </w:tcPr>
          <w:p w:rsidR="00CD7D88" w:rsidRPr="00CD7D88" w:rsidRDefault="00CD7D88" w:rsidP="00CD7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7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</w:t>
            </w:r>
          </w:p>
        </w:tc>
      </w:tr>
      <w:tr w:rsidR="00CD7D88" w:rsidRPr="00CD7D88" w:rsidTr="008308FB">
        <w:trPr>
          <w:cantSplit/>
          <w:trHeight w:val="20"/>
        </w:trPr>
        <w:tc>
          <w:tcPr>
            <w:tcW w:w="2645" w:type="dxa"/>
          </w:tcPr>
          <w:p w:rsidR="005041A3" w:rsidRDefault="005041A3" w:rsidP="00CD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Сутормина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7D88" w:rsidRPr="00CD7D88" w:rsidRDefault="005041A3" w:rsidP="00CD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Валерьевна</w:t>
            </w:r>
          </w:p>
        </w:tc>
        <w:tc>
          <w:tcPr>
            <w:tcW w:w="6925" w:type="dxa"/>
          </w:tcPr>
          <w:p w:rsidR="00CD7D88" w:rsidRPr="00CD7D88" w:rsidRDefault="00CD7D88" w:rsidP="00CD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D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CD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4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избирательной комиссии </w:t>
            </w:r>
          </w:p>
          <w:p w:rsidR="00CD7D88" w:rsidRPr="00CD7D88" w:rsidRDefault="00CD7D88" w:rsidP="00CD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D88" w:rsidRPr="00CD7D88" w:rsidTr="008308FB">
        <w:trPr>
          <w:cantSplit/>
          <w:trHeight w:val="20"/>
        </w:trPr>
        <w:tc>
          <w:tcPr>
            <w:tcW w:w="9570" w:type="dxa"/>
            <w:gridSpan w:val="2"/>
            <w:vAlign w:val="center"/>
          </w:tcPr>
          <w:p w:rsidR="00CD7D88" w:rsidRPr="00CD7D88" w:rsidRDefault="00CD7D88" w:rsidP="00CD7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7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конкурсной комиссии:</w:t>
            </w:r>
          </w:p>
        </w:tc>
      </w:tr>
      <w:tr w:rsidR="00CD7D88" w:rsidRPr="00CD7D88" w:rsidTr="008308FB">
        <w:trPr>
          <w:cantSplit/>
          <w:trHeight w:val="20"/>
        </w:trPr>
        <w:tc>
          <w:tcPr>
            <w:tcW w:w="2645" w:type="dxa"/>
          </w:tcPr>
          <w:p w:rsidR="00CD7D88" w:rsidRPr="00CD7D88" w:rsidRDefault="005041A3" w:rsidP="00CD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Андреевна</w:t>
            </w:r>
          </w:p>
          <w:p w:rsidR="00CD7D88" w:rsidRPr="00CD7D88" w:rsidRDefault="00CD7D88" w:rsidP="00CD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5" w:type="dxa"/>
          </w:tcPr>
          <w:p w:rsidR="00CD7D88" w:rsidRPr="00CD7D88" w:rsidRDefault="00CD7D88" w:rsidP="00CD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D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CD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  <w:r w:rsidR="005041A3" w:rsidRPr="005041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МБУ ДО "</w:t>
            </w:r>
            <w:proofErr w:type="spellStart"/>
            <w:r w:rsidR="005041A3" w:rsidRPr="005041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Петуховский</w:t>
            </w:r>
            <w:proofErr w:type="spellEnd"/>
            <w:r w:rsidR="005041A3" w:rsidRPr="005041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районный дом творчества"</w:t>
            </w:r>
            <w:r w:rsidRPr="00CD7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D7D88" w:rsidRPr="00CD7D88" w:rsidRDefault="00CD7D88" w:rsidP="00CD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083" w:rsidRPr="00CD7D88" w:rsidTr="008308FB">
        <w:trPr>
          <w:cantSplit/>
          <w:trHeight w:val="20"/>
        </w:trPr>
        <w:tc>
          <w:tcPr>
            <w:tcW w:w="2645" w:type="dxa"/>
          </w:tcPr>
          <w:p w:rsidR="00995083" w:rsidRDefault="00995083" w:rsidP="009950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5083" w:rsidRPr="00995083" w:rsidRDefault="00995083" w:rsidP="009950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6925" w:type="dxa"/>
          </w:tcPr>
          <w:p w:rsidR="00995083" w:rsidRPr="00995083" w:rsidRDefault="00995083">
            <w:pPr>
              <w:rPr>
                <w:sz w:val="28"/>
                <w:szCs w:val="28"/>
              </w:rPr>
            </w:pPr>
            <w:r w:rsidRPr="0099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заведующая методическим отделом районного методического информационного кабинета МКУ «Управление по делам образования, молодёжи, культуры и спорта Администрации </w:t>
            </w:r>
            <w:proofErr w:type="spellStart"/>
            <w:r w:rsidRPr="0099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Петуховского</w:t>
            </w:r>
            <w:proofErr w:type="spellEnd"/>
            <w:r w:rsidRPr="0099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 (по согласованию)</w:t>
            </w:r>
          </w:p>
        </w:tc>
      </w:tr>
      <w:tr w:rsidR="00995083" w:rsidRPr="00CD7D88" w:rsidTr="008308FB">
        <w:trPr>
          <w:cantSplit/>
          <w:trHeight w:val="20"/>
        </w:trPr>
        <w:tc>
          <w:tcPr>
            <w:tcW w:w="2645" w:type="dxa"/>
          </w:tcPr>
          <w:p w:rsidR="00995083" w:rsidRDefault="00995083"/>
        </w:tc>
        <w:tc>
          <w:tcPr>
            <w:tcW w:w="6925" w:type="dxa"/>
          </w:tcPr>
          <w:p w:rsidR="00995083" w:rsidRDefault="00995083"/>
        </w:tc>
      </w:tr>
      <w:tr w:rsidR="00995083" w:rsidRPr="00CD7D88" w:rsidTr="008308FB">
        <w:trPr>
          <w:cantSplit/>
          <w:trHeight w:val="20"/>
        </w:trPr>
        <w:tc>
          <w:tcPr>
            <w:tcW w:w="2645" w:type="dxa"/>
          </w:tcPr>
          <w:p w:rsidR="00995083" w:rsidRDefault="00995083"/>
        </w:tc>
        <w:tc>
          <w:tcPr>
            <w:tcW w:w="6925" w:type="dxa"/>
          </w:tcPr>
          <w:p w:rsidR="00995083" w:rsidRDefault="00995083"/>
        </w:tc>
      </w:tr>
      <w:tr w:rsidR="00995083" w:rsidRPr="00CD7D88" w:rsidTr="008308FB">
        <w:trPr>
          <w:cantSplit/>
          <w:trHeight w:val="20"/>
        </w:trPr>
        <w:tc>
          <w:tcPr>
            <w:tcW w:w="2645" w:type="dxa"/>
          </w:tcPr>
          <w:p w:rsidR="00995083" w:rsidRDefault="00995083"/>
        </w:tc>
        <w:tc>
          <w:tcPr>
            <w:tcW w:w="6925" w:type="dxa"/>
          </w:tcPr>
          <w:p w:rsidR="00995083" w:rsidRDefault="00995083"/>
        </w:tc>
      </w:tr>
      <w:tr w:rsidR="00995083" w:rsidRPr="00CD7D88" w:rsidTr="008308FB">
        <w:trPr>
          <w:cantSplit/>
          <w:trHeight w:val="20"/>
        </w:trPr>
        <w:tc>
          <w:tcPr>
            <w:tcW w:w="2645" w:type="dxa"/>
          </w:tcPr>
          <w:p w:rsidR="00995083" w:rsidRDefault="00995083"/>
        </w:tc>
        <w:tc>
          <w:tcPr>
            <w:tcW w:w="6925" w:type="dxa"/>
          </w:tcPr>
          <w:p w:rsidR="00995083" w:rsidRDefault="00995083"/>
        </w:tc>
      </w:tr>
    </w:tbl>
    <w:p w:rsidR="004962DF" w:rsidRDefault="004962DF" w:rsidP="00CD7D88">
      <w:pPr>
        <w:suppressAutoHyphens/>
        <w:spacing w:after="0" w:line="240" w:lineRule="auto"/>
        <w:ind w:left="709"/>
        <w:jc w:val="center"/>
      </w:pPr>
    </w:p>
    <w:sectPr w:rsidR="004962DF" w:rsidSect="004F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2.1.%1."/>
      <w:lvlJc w:val="left"/>
      <w:pPr>
        <w:tabs>
          <w:tab w:val="num" w:pos="1440"/>
        </w:tabs>
        <w:ind w:left="720" w:firstLine="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1.2.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3A"/>
    <w:rsid w:val="00160910"/>
    <w:rsid w:val="004153FB"/>
    <w:rsid w:val="004962DF"/>
    <w:rsid w:val="004F2379"/>
    <w:rsid w:val="005041A3"/>
    <w:rsid w:val="00652E6B"/>
    <w:rsid w:val="007A75B8"/>
    <w:rsid w:val="007D7577"/>
    <w:rsid w:val="008B3E3A"/>
    <w:rsid w:val="00995083"/>
    <w:rsid w:val="00AB060D"/>
    <w:rsid w:val="00CC7679"/>
    <w:rsid w:val="00CD7D88"/>
    <w:rsid w:val="00D77961"/>
    <w:rsid w:val="00D846A4"/>
    <w:rsid w:val="00DB6A07"/>
    <w:rsid w:val="00DC020A"/>
    <w:rsid w:val="00DE4D13"/>
    <w:rsid w:val="00DF02C2"/>
    <w:rsid w:val="00EE3909"/>
    <w:rsid w:val="00F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6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9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6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apmx-XXTYYY</dc:creator>
  <cp:lastModifiedBy>ТИК</cp:lastModifiedBy>
  <cp:revision>7</cp:revision>
  <cp:lastPrinted>2019-12-16T10:24:00Z</cp:lastPrinted>
  <dcterms:created xsi:type="dcterms:W3CDTF">2021-02-25T10:26:00Z</dcterms:created>
  <dcterms:modified xsi:type="dcterms:W3CDTF">2021-03-02T08:38:00Z</dcterms:modified>
</cp:coreProperties>
</file>