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A7" w:rsidRDefault="00DE71A7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CB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B86B651" wp14:editId="5A0D16D8">
            <wp:extent cx="5143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9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D5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D5B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КУРГАНСКАЯ ОБЛАСТЬ</w:t>
      </w:r>
      <w:r w:rsidRPr="000F3D5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АДМИНИСТРАЦИЯ ПЕТУХОВСКОГО </w:t>
      </w:r>
      <w:r w:rsidR="00061D5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3D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  <w:r w:rsidR="005E7B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(ПРОЕКТ</w:t>
      </w:r>
      <w:bookmarkStart w:id="0" w:name="_GoBack"/>
      <w:bookmarkEnd w:id="0"/>
      <w:r w:rsidR="005E7B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</w:t>
      </w:r>
      <w:r w:rsidR="001901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 __________202</w:t>
      </w:r>
      <w:r w:rsidR="00AC721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№ ____  </w:t>
      </w: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Петухово </w:t>
      </w: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299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0F3D5B" w:rsidRPr="000F3D5B" w:rsidTr="003D29C5">
        <w:trPr>
          <w:trHeight w:val="851"/>
        </w:trPr>
        <w:tc>
          <w:tcPr>
            <w:tcW w:w="10031" w:type="dxa"/>
            <w:shd w:val="clear" w:color="auto" w:fill="auto"/>
          </w:tcPr>
          <w:p w:rsidR="000F3D5B" w:rsidRPr="000F3D5B" w:rsidRDefault="00B03C4C" w:rsidP="00AC721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502976" w:rsidRPr="00502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профилактики рисков причинения вреда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      </w:r>
            <w:r w:rsidR="000F3D5B" w:rsidRPr="000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Петуховского </w:t>
            </w:r>
            <w:r w:rsidR="00061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округа</w:t>
            </w:r>
            <w:r w:rsidR="001B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Курганской области на 202</w:t>
            </w:r>
            <w:r w:rsidR="00AC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B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E2E2E"/>
          <w:sz w:val="24"/>
          <w:szCs w:val="24"/>
          <w:lang w:eastAsia="ru-RU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</w:t>
      </w:r>
      <w:r w:rsidRPr="000F3D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Федеральным законом от 31 июля 2020 г. № 248-ФЗ "О государственном контроле (надзоре) и муниципальном контроле в Российской Федерации",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03C4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</w:t>
      </w:r>
      <w:r w:rsidR="00307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502976">
        <w:rPr>
          <w:rFonts w:ascii="Times New Roman" w:eastAsia="Times New Roman" w:hAnsi="Times New Roman" w:cs="Times New Roman"/>
          <w:sz w:val="24"/>
          <w:szCs w:val="24"/>
          <w:lang w:eastAsia="ar-SA"/>
        </w:rPr>
        <w:t>8 ноября 2007</w:t>
      </w:r>
      <w:r w:rsidR="00307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502976">
        <w:rPr>
          <w:rFonts w:ascii="Times New Roman" w:eastAsia="Times New Roman" w:hAnsi="Times New Roman" w:cs="Times New Roman"/>
          <w:sz w:val="24"/>
          <w:szCs w:val="24"/>
          <w:lang w:eastAsia="ar-SA"/>
        </w:rPr>
        <w:t>257</w:t>
      </w:r>
      <w:r w:rsidR="00307B1D">
        <w:rPr>
          <w:rFonts w:ascii="Times New Roman" w:eastAsia="Times New Roman" w:hAnsi="Times New Roman" w:cs="Times New Roman"/>
          <w:sz w:val="24"/>
          <w:szCs w:val="24"/>
          <w:lang w:eastAsia="ar-SA"/>
        </w:rPr>
        <w:t>-ФЗ «</w:t>
      </w:r>
      <w:r w:rsidR="005029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законадательные акты Российской Федерации</w:t>
      </w:r>
      <w:r w:rsidR="00307B1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F3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A267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A267D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8 ноября 2007 г. № 259-ФЗ «Устав автомобильного транспорта и городского наземного электрического транспорта»,</w:t>
      </w:r>
      <w:r w:rsidR="00061D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</w:t>
      </w:r>
      <w:r w:rsidR="00061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Думы 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</w:t>
      </w:r>
      <w:r w:rsidR="00061D57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61D5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061D57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61D5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бря 2021 года № </w:t>
      </w:r>
      <w:r w:rsidR="00061D57">
        <w:rPr>
          <w:rFonts w:ascii="Times New Roman" w:eastAsia="Times New Roman" w:hAnsi="Times New Roman" w:cs="Times New Roman"/>
          <w:sz w:val="24"/>
          <w:szCs w:val="24"/>
          <w:lang w:eastAsia="ar-SA"/>
        </w:rPr>
        <w:t>124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Полож</w:t>
      </w:r>
      <w:r w:rsidR="00307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ения о муниципальном контроле </w:t>
      </w:r>
      <w:r w:rsidR="00A267DE" w:rsidRPr="00A267DE">
        <w:rPr>
          <w:rFonts w:ascii="Times New Roman" w:eastAsia="Calibri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</w:t>
      </w:r>
      <w:r w:rsidR="00A267DE" w:rsidRPr="00A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Петуховского </w:t>
      </w:r>
      <w:r w:rsidR="00061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="00A267DE" w:rsidRPr="00A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Курганской области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0F3D5B">
        <w:rPr>
          <w:rFonts w:ascii="Times New Roman" w:eastAsia="Calibri" w:hAnsi="Times New Roman" w:cs="Times New Roman"/>
          <w:bCs/>
          <w:color w:val="2E2E2E"/>
          <w:sz w:val="24"/>
          <w:szCs w:val="24"/>
          <w:lang w:eastAsia="ru-RU"/>
        </w:rPr>
        <w:t xml:space="preserve"> 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Петуховского </w:t>
      </w:r>
      <w:r w:rsidR="00061D5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:rsidR="000F3D5B" w:rsidRDefault="000F3D5B" w:rsidP="000F3D5B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программу </w:t>
      </w:r>
      <w:r w:rsidRP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профилактики</w:t>
      </w:r>
      <w:r w:rsidR="001B7B6E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</w:t>
      </w:r>
      <w:r w:rsidR="00307B1D" w:rsidRPr="00307B1D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A267DE" w:rsidRPr="00A267DE">
        <w:rPr>
          <w:rFonts w:ascii="Times New Roman" w:eastAsia="Calibri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</w:t>
      </w:r>
      <w:r w:rsidR="00A267DE" w:rsidRPr="00A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Петуховского </w:t>
      </w:r>
      <w:r w:rsidR="00061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="00A267DE" w:rsidRPr="00A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Курганской области</w:t>
      </w:r>
      <w:r w:rsidR="00307B1D" w:rsidRPr="00307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AC7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07B1D" w:rsidRPr="00307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061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61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приложения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постановлению.</w:t>
      </w:r>
    </w:p>
    <w:p w:rsidR="000F3D5B" w:rsidRPr="000F3D5B" w:rsidRDefault="000F3D5B" w:rsidP="000F3D5B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вступает в силу </w:t>
      </w:r>
      <w:r w:rsidR="0019015F">
        <w:rPr>
          <w:rFonts w:ascii="Times New Roman" w:eastAsia="Times New Roman" w:hAnsi="Times New Roman" w:cs="Times New Roman"/>
          <w:sz w:val="24"/>
          <w:szCs w:val="24"/>
          <w:lang w:eastAsia="ar-SA"/>
        </w:rPr>
        <w:t>с 1 января 202</w:t>
      </w:r>
      <w:r w:rsidR="00AC721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90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но не ранее чем по истечении даты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</w:t>
      </w:r>
      <w:r w:rsidR="00190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официального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опубликования.</w:t>
      </w:r>
    </w:p>
    <w:p w:rsidR="00DE71A7" w:rsidRPr="0019015F" w:rsidRDefault="000F3D5B" w:rsidP="0019015F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порядке, установленном Уставом Петуховского </w:t>
      </w:r>
      <w:r w:rsidR="00061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округа 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Курганской области.</w:t>
      </w:r>
    </w:p>
    <w:p w:rsidR="000F3D5B" w:rsidRDefault="0019015F" w:rsidP="00DE71A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Контроль за выполнением настоящего постановления возложить на </w:t>
      </w:r>
      <w:r w:rsidR="00061D5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начальника Управления ЖКХ, строительства и архитектуры Администрации Петуховского муниципального округа Курганской области</w:t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E71A7" w:rsidRPr="000F3D5B" w:rsidRDefault="00DE71A7" w:rsidP="0019015F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008" w:rsidRPr="00E82008" w:rsidRDefault="00E82008" w:rsidP="00E82008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008" w:rsidRPr="00E82008" w:rsidRDefault="00E82008" w:rsidP="00E82008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 Петуховского муниц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Волков</w:t>
      </w:r>
    </w:p>
    <w:p w:rsidR="00E82008" w:rsidRPr="00E82008" w:rsidRDefault="00E82008" w:rsidP="00E820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008" w:rsidRPr="00E82008" w:rsidRDefault="00E82008" w:rsidP="00E820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82008" w:rsidRPr="00E82008" w:rsidRDefault="00E82008" w:rsidP="00E820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СОГЛАСОВАННО:</w:t>
      </w:r>
    </w:p>
    <w:p w:rsidR="00E82008" w:rsidRPr="00E82008" w:rsidRDefault="00E82008" w:rsidP="00E82008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82008" w:rsidRPr="00E82008" w:rsidRDefault="00E82008" w:rsidP="00E82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008" w:rsidRPr="00E82008" w:rsidRDefault="00E82008" w:rsidP="00E82008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Управляющий делами - руководитель аппарата</w:t>
      </w:r>
    </w:p>
    <w:p w:rsidR="00E82008" w:rsidRPr="00E82008" w:rsidRDefault="00E82008" w:rsidP="00E82008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Петуховского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О.В. Вятчинина</w:t>
      </w:r>
    </w:p>
    <w:p w:rsidR="00E82008" w:rsidRPr="00E82008" w:rsidRDefault="00E82008" w:rsidP="00E82008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008" w:rsidRPr="00E82008" w:rsidRDefault="00E82008" w:rsidP="00E82008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Советник Главы, заведующий юридическим сектором</w:t>
      </w:r>
    </w:p>
    <w:p w:rsidR="00E82008" w:rsidRPr="00E82008" w:rsidRDefault="00E82008" w:rsidP="00E82008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Петуховского муницип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Н.Г. Сисевич</w:t>
      </w:r>
    </w:p>
    <w:p w:rsidR="00E82008" w:rsidRPr="00E82008" w:rsidRDefault="00E82008" w:rsidP="00E82008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008" w:rsidRPr="00E82008" w:rsidRDefault="00E82008" w:rsidP="00E82008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Управления ЖКХ, строительства и архитектуры</w:t>
      </w:r>
    </w:p>
    <w:p w:rsidR="00E82008" w:rsidRPr="00E82008" w:rsidRDefault="00E82008" w:rsidP="00E82008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Петуховского муниципального округа</w:t>
      </w:r>
    </w:p>
    <w:p w:rsidR="00E82008" w:rsidRPr="00E82008" w:rsidRDefault="00E82008" w:rsidP="00E82008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Курганской области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E82008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 Гусельников</w:t>
      </w:r>
    </w:p>
    <w:p w:rsidR="00E82008" w:rsidRPr="00E82008" w:rsidRDefault="00E82008" w:rsidP="00E82008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41A" w:rsidRPr="0046123E" w:rsidRDefault="00EC241A" w:rsidP="00EC241A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>СПРАВКА-РАССЫЛКА</w:t>
      </w: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="007F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Администрации Петуховского </w:t>
      </w:r>
      <w:r w:rsidR="00EC241A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3D5B" w:rsidRPr="000F3D5B" w:rsidRDefault="00EC241A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«Об утверждении программы </w:t>
      </w:r>
      <w:r w:rsidR="000F3D5B" w:rsidRP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профилактики</w:t>
      </w:r>
      <w:r w:rsidR="001B7B6E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</w:t>
      </w:r>
      <w:r w:rsidR="004117A4" w:rsidRPr="004117A4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A267DE" w:rsidRPr="00A267DE">
        <w:rPr>
          <w:rFonts w:ascii="Times New Roman" w:eastAsia="Calibri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</w:t>
      </w:r>
      <w:r w:rsidR="00A267DE" w:rsidRPr="00A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Петуховского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округа </w:t>
      </w:r>
      <w:r w:rsidR="00A267DE" w:rsidRPr="00A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Курганской области</w:t>
      </w:r>
      <w:r w:rsidR="004117A4" w:rsidRPr="00411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AC7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117A4" w:rsidRPr="00411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0F3D5B" w:rsidRPr="000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3D5B" w:rsidRPr="000F3D5B" w:rsidRDefault="000F3D5B" w:rsidP="000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>Разослано:</w:t>
      </w:r>
      <w:r w:rsidRPr="000F3D5B">
        <w:rPr>
          <w:rFonts w:ascii="Times New Roman" w:eastAsia="Calibri" w:hAnsi="Times New Roman" w:cs="Times New Roman"/>
          <w:sz w:val="24"/>
          <w:szCs w:val="24"/>
        </w:rPr>
        <w:tab/>
        <w:t>1. В дело - 1;</w:t>
      </w:r>
    </w:p>
    <w:p w:rsidR="00EC241A" w:rsidRPr="000F3D5B" w:rsidRDefault="000F3D5B" w:rsidP="00EC24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ab/>
      </w:r>
      <w:r w:rsidRPr="000F3D5B">
        <w:rPr>
          <w:rFonts w:ascii="Times New Roman" w:eastAsia="Calibri" w:hAnsi="Times New Roman" w:cs="Times New Roman"/>
          <w:sz w:val="24"/>
          <w:szCs w:val="24"/>
        </w:rPr>
        <w:tab/>
      </w:r>
      <w:r w:rsidR="00EC241A">
        <w:rPr>
          <w:rFonts w:ascii="Times New Roman" w:eastAsia="Calibri" w:hAnsi="Times New Roman" w:cs="Times New Roman"/>
          <w:sz w:val="24"/>
          <w:szCs w:val="24"/>
        </w:rPr>
        <w:t>2</w:t>
      </w:r>
      <w:r w:rsidR="00EC241A" w:rsidRPr="000F3D5B">
        <w:rPr>
          <w:rFonts w:ascii="Times New Roman" w:eastAsia="Calibri" w:hAnsi="Times New Roman" w:cs="Times New Roman"/>
          <w:sz w:val="24"/>
          <w:szCs w:val="24"/>
        </w:rPr>
        <w:t>. Регистр НПА - 1;</w:t>
      </w:r>
    </w:p>
    <w:p w:rsidR="00EC241A" w:rsidRPr="000F3D5B" w:rsidRDefault="00EC241A" w:rsidP="00EC241A">
      <w:pPr>
        <w:spacing w:after="0" w:line="240" w:lineRule="auto"/>
        <w:ind w:left="1020" w:firstLine="3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F3D5B">
        <w:rPr>
          <w:rFonts w:ascii="Times New Roman" w:eastAsia="Calibri" w:hAnsi="Times New Roman" w:cs="Times New Roman"/>
          <w:sz w:val="24"/>
          <w:szCs w:val="24"/>
        </w:rPr>
        <w:t>. Прокуратура — 1;</w:t>
      </w:r>
    </w:p>
    <w:p w:rsidR="00EC241A" w:rsidRPr="000F3D5B" w:rsidRDefault="00EC241A" w:rsidP="00EC241A">
      <w:pPr>
        <w:spacing w:after="0" w:line="240" w:lineRule="auto"/>
        <w:ind w:left="1020" w:firstLine="3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F3D5B">
        <w:rPr>
          <w:rFonts w:ascii="Times New Roman" w:eastAsia="Calibri" w:hAnsi="Times New Roman" w:cs="Times New Roman"/>
          <w:sz w:val="24"/>
          <w:szCs w:val="24"/>
        </w:rPr>
        <w:t>. На сайт – 1;</w:t>
      </w:r>
    </w:p>
    <w:p w:rsidR="00EC241A" w:rsidRPr="000F3D5B" w:rsidRDefault="00EC241A" w:rsidP="00EC241A">
      <w:pPr>
        <w:spacing w:after="0" w:line="240" w:lineRule="auto"/>
        <w:ind w:left="1020" w:firstLine="3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 ЖКХ – 1.</w:t>
      </w:r>
    </w:p>
    <w:p w:rsidR="000F3D5B" w:rsidRPr="000F3D5B" w:rsidRDefault="000F3D5B" w:rsidP="00EC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1EF5" w:rsidRDefault="00991EF5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1EF5" w:rsidRDefault="00991EF5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1EF5" w:rsidRPr="000F3D5B" w:rsidRDefault="00991EF5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41A" w:rsidRPr="000F3D5B" w:rsidRDefault="00EC241A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41A" w:rsidRPr="000F3D5B" w:rsidRDefault="00EC241A" w:rsidP="00EC24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0"/>
          <w:szCs w:val="24"/>
          <w:lang w:eastAsia="ar-SA"/>
        </w:rPr>
        <w:t>Исп. Коваль Елена Владимировна</w:t>
      </w:r>
    </w:p>
    <w:p w:rsidR="000F3D5B" w:rsidRPr="00EC241A" w:rsidRDefault="00EC241A" w:rsidP="00EC24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Тел. 8 (35235) 2-30-42  </w:t>
      </w:r>
      <w:bookmarkStart w:id="1" w:name="Par31"/>
      <w:bookmarkEnd w:id="1"/>
    </w:p>
    <w:p w:rsidR="000F3D5B" w:rsidRPr="00EC241A" w:rsidRDefault="000F3D5B" w:rsidP="0019015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EC241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:rsidR="00EC241A" w:rsidRDefault="0019015F" w:rsidP="00190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  <w:r w:rsidR="000F3D5B" w:rsidRPr="00EC241A">
        <w:rPr>
          <w:rFonts w:ascii="Times New Roman" w:eastAsia="Calibri" w:hAnsi="Times New Roman" w:cs="Times New Roman"/>
          <w:sz w:val="20"/>
          <w:szCs w:val="20"/>
        </w:rPr>
        <w:t>к постановл</w:t>
      </w:r>
      <w:r w:rsidR="00A75818" w:rsidRPr="00EC241A">
        <w:rPr>
          <w:rFonts w:ascii="Times New Roman" w:eastAsia="Calibri" w:hAnsi="Times New Roman" w:cs="Times New Roman"/>
          <w:sz w:val="20"/>
          <w:szCs w:val="20"/>
        </w:rPr>
        <w:t>ению Администрации Петуховского</w:t>
      </w:r>
    </w:p>
    <w:p w:rsidR="000F3D5B" w:rsidRPr="00EC241A" w:rsidRDefault="0019015F" w:rsidP="00190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="00EC241A">
        <w:rPr>
          <w:rFonts w:ascii="Times New Roman" w:eastAsia="Calibri" w:hAnsi="Times New Roman" w:cs="Times New Roman"/>
          <w:sz w:val="20"/>
          <w:szCs w:val="20"/>
        </w:rPr>
        <w:t>муниципального округа Курганской области</w:t>
      </w:r>
    </w:p>
    <w:p w:rsidR="000F3D5B" w:rsidRPr="00EC241A" w:rsidRDefault="0019015F" w:rsidP="0019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</w:t>
      </w:r>
      <w:r w:rsidR="000F3D5B" w:rsidRPr="00EC241A">
        <w:rPr>
          <w:rFonts w:ascii="Times New Roman" w:eastAsia="Calibri" w:hAnsi="Times New Roman" w:cs="Times New Roman"/>
          <w:sz w:val="20"/>
          <w:szCs w:val="20"/>
        </w:rPr>
        <w:t>от ___________________ 202</w:t>
      </w:r>
      <w:r w:rsidR="00AC7216">
        <w:rPr>
          <w:rFonts w:ascii="Times New Roman" w:eastAsia="Calibri" w:hAnsi="Times New Roman" w:cs="Times New Roman"/>
          <w:sz w:val="20"/>
          <w:szCs w:val="20"/>
        </w:rPr>
        <w:t>3</w:t>
      </w:r>
      <w:r w:rsidR="000F3D5B" w:rsidRPr="00EC241A">
        <w:rPr>
          <w:rFonts w:ascii="Times New Roman" w:eastAsia="Calibri" w:hAnsi="Times New Roman" w:cs="Times New Roman"/>
          <w:sz w:val="20"/>
          <w:szCs w:val="20"/>
        </w:rPr>
        <w:t xml:space="preserve"> г. № ______</w:t>
      </w:r>
    </w:p>
    <w:p w:rsidR="00A75818" w:rsidRPr="00EC241A" w:rsidRDefault="0019015F" w:rsidP="0019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</w:t>
      </w:r>
      <w:r w:rsidR="000F3D5B" w:rsidRPr="00EC241A">
        <w:rPr>
          <w:rFonts w:ascii="Times New Roman" w:eastAsia="Calibri" w:hAnsi="Times New Roman" w:cs="Times New Roman"/>
          <w:sz w:val="20"/>
          <w:szCs w:val="20"/>
        </w:rPr>
        <w:t xml:space="preserve">«Об утверждении </w:t>
      </w:r>
      <w:bookmarkStart w:id="2" w:name="Par41"/>
      <w:bookmarkEnd w:id="2"/>
      <w:r w:rsidR="00EC241A">
        <w:rPr>
          <w:rFonts w:ascii="Times New Roman" w:eastAsia="Calibri" w:hAnsi="Times New Roman" w:cs="Times New Roman"/>
          <w:sz w:val="20"/>
          <w:szCs w:val="20"/>
        </w:rPr>
        <w:t>программы</w:t>
      </w:r>
      <w:r w:rsidR="000F3D5B" w:rsidRPr="00EC24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F3D5B" w:rsidRPr="00EC241A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профилактики</w:t>
      </w:r>
      <w:r w:rsidR="001B7B6E" w:rsidRPr="00EC241A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</w:t>
      </w:r>
      <w:r w:rsidR="004117A4" w:rsidRPr="00EC241A">
        <w:rPr>
          <w:rFonts w:ascii="Times New Roman" w:hAnsi="Times New Roman" w:cs="Times New Roman"/>
          <w:sz w:val="20"/>
          <w:szCs w:val="20"/>
        </w:rPr>
        <w:t>рисков</w:t>
      </w:r>
    </w:p>
    <w:p w:rsidR="004117A4" w:rsidRPr="00EC241A" w:rsidRDefault="0019015F" w:rsidP="0019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C645D4" w:rsidRPr="00EC241A">
        <w:rPr>
          <w:rFonts w:ascii="Times New Roman" w:hAnsi="Times New Roman" w:cs="Times New Roman"/>
          <w:sz w:val="20"/>
          <w:szCs w:val="20"/>
        </w:rPr>
        <w:t>п</w:t>
      </w:r>
      <w:r w:rsidR="004117A4" w:rsidRPr="00EC241A">
        <w:rPr>
          <w:rFonts w:ascii="Times New Roman" w:hAnsi="Times New Roman" w:cs="Times New Roman"/>
          <w:sz w:val="20"/>
          <w:szCs w:val="20"/>
        </w:rPr>
        <w:t>ричинения вреда (ущерба)</w:t>
      </w:r>
      <w:r w:rsidR="00C645D4" w:rsidRPr="00EC241A">
        <w:rPr>
          <w:rFonts w:ascii="Times New Roman" w:hAnsi="Times New Roman" w:cs="Times New Roman"/>
          <w:sz w:val="20"/>
          <w:szCs w:val="20"/>
        </w:rPr>
        <w:t xml:space="preserve"> охраняемым законом</w:t>
      </w:r>
    </w:p>
    <w:p w:rsidR="00C645D4" w:rsidRPr="00EC241A" w:rsidRDefault="0019015F" w:rsidP="0019015F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C645D4" w:rsidRPr="00EC241A">
        <w:rPr>
          <w:rFonts w:ascii="Times New Roman" w:hAnsi="Times New Roman" w:cs="Times New Roman"/>
          <w:sz w:val="20"/>
          <w:szCs w:val="20"/>
        </w:rPr>
        <w:t>ценностям при осуществлении муниципального</w:t>
      </w:r>
    </w:p>
    <w:p w:rsidR="00A267DE" w:rsidRPr="00EC241A" w:rsidRDefault="0019015F" w:rsidP="0019015F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A75818" w:rsidRPr="00EC241A">
        <w:rPr>
          <w:rFonts w:ascii="Times New Roman" w:hAnsi="Times New Roman" w:cs="Times New Roman"/>
          <w:sz w:val="20"/>
          <w:szCs w:val="20"/>
        </w:rPr>
        <w:t xml:space="preserve">контроля </w:t>
      </w:r>
      <w:r w:rsidR="00A267DE" w:rsidRPr="00EC241A">
        <w:rPr>
          <w:rFonts w:ascii="Times New Roman" w:eastAsia="Calibri" w:hAnsi="Times New Roman" w:cs="Times New Roman"/>
          <w:sz w:val="20"/>
          <w:szCs w:val="20"/>
        </w:rPr>
        <w:t>на автомобильном транспорте, городском</w:t>
      </w:r>
    </w:p>
    <w:p w:rsidR="00A267DE" w:rsidRPr="00EC241A" w:rsidRDefault="0019015F" w:rsidP="0019015F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</w:t>
      </w:r>
      <w:r w:rsidR="00A267DE" w:rsidRPr="00EC241A">
        <w:rPr>
          <w:rFonts w:ascii="Times New Roman" w:eastAsia="Calibri" w:hAnsi="Times New Roman" w:cs="Times New Roman"/>
          <w:sz w:val="20"/>
          <w:szCs w:val="20"/>
        </w:rPr>
        <w:t>наземном электрическом транспорте и в дорожном</w:t>
      </w:r>
    </w:p>
    <w:p w:rsidR="00A267DE" w:rsidRPr="00EC241A" w:rsidRDefault="0019015F" w:rsidP="0019015F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A267DE" w:rsidRPr="00EC241A">
        <w:rPr>
          <w:rFonts w:ascii="Times New Roman" w:eastAsia="Calibri" w:hAnsi="Times New Roman" w:cs="Times New Roman"/>
          <w:sz w:val="20"/>
          <w:szCs w:val="20"/>
        </w:rPr>
        <w:t>хозяйстве в границах</w:t>
      </w:r>
      <w:r w:rsidR="00A267DE" w:rsidRPr="00EC24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Петуховского </w:t>
      </w:r>
      <w:r w:rsidR="00EC24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округа</w:t>
      </w:r>
    </w:p>
    <w:p w:rsidR="00C645D4" w:rsidRPr="00EC241A" w:rsidRDefault="0019015F" w:rsidP="0019015F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</w:t>
      </w:r>
      <w:r w:rsidR="00A267DE" w:rsidRPr="00EC24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Курганской области</w:t>
      </w:r>
      <w:r w:rsidR="00C645D4" w:rsidRPr="00EC241A">
        <w:rPr>
          <w:rFonts w:ascii="Times New Roman" w:hAnsi="Times New Roman" w:cs="Times New Roman"/>
          <w:sz w:val="20"/>
          <w:szCs w:val="20"/>
        </w:rPr>
        <w:t xml:space="preserve"> на 202</w:t>
      </w:r>
      <w:r w:rsidR="00AC7216">
        <w:rPr>
          <w:rFonts w:ascii="Times New Roman" w:hAnsi="Times New Roman" w:cs="Times New Roman"/>
          <w:sz w:val="20"/>
          <w:szCs w:val="20"/>
        </w:rPr>
        <w:t>4</w:t>
      </w:r>
      <w:r w:rsidR="00C645D4" w:rsidRPr="00EC241A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0F3D5B" w:rsidRDefault="004117A4" w:rsidP="00C64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645D4" w:rsidRDefault="00C645D4" w:rsidP="00C64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5D4" w:rsidRPr="000F3D5B" w:rsidRDefault="00C645D4" w:rsidP="00C64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45D4" w:rsidRDefault="00A267DE" w:rsidP="00C645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7DE">
        <w:rPr>
          <w:rFonts w:ascii="Times New Roman" w:eastAsia="Calibri" w:hAnsi="Times New Roman" w:cs="Times New Roman"/>
          <w:b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267DE">
        <w:rPr>
          <w:rFonts w:ascii="Times New Roman" w:eastAsia="Calibri" w:hAnsi="Times New Roman" w:cs="Times New Roman"/>
          <w:b/>
          <w:sz w:val="28"/>
          <w:szCs w:val="28"/>
        </w:rPr>
        <w:t xml:space="preserve"> профилактики рисков причинения вреда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Pr="00A26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Петуховского </w:t>
      </w:r>
      <w:r w:rsidR="00EC2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Pr="00A26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Курганской области на 202</w:t>
      </w:r>
      <w:r w:rsidR="00AC7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26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267DE" w:rsidRPr="00A267DE" w:rsidRDefault="00A267DE" w:rsidP="00C645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5D4" w:rsidRDefault="0015622C" w:rsidP="00C64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Par49"/>
      <w:bookmarkEnd w:id="3"/>
      <w:r w:rsidRPr="00C645D4">
        <w:rPr>
          <w:rFonts w:ascii="Times New Roman" w:hAnsi="Times New Roman" w:cs="Times New Roman"/>
          <w:b/>
          <w:sz w:val="24"/>
          <w:szCs w:val="24"/>
        </w:rPr>
        <w:t>П</w:t>
      </w:r>
      <w:r w:rsidR="00C645D4">
        <w:rPr>
          <w:rFonts w:ascii="Times New Roman" w:hAnsi="Times New Roman" w:cs="Times New Roman"/>
          <w:b/>
          <w:sz w:val="24"/>
          <w:szCs w:val="24"/>
        </w:rPr>
        <w:t>аспорт</w:t>
      </w:r>
      <w:r w:rsidRPr="000F3D5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Par96"/>
      <w:bookmarkEnd w:id="4"/>
      <w:r w:rsidR="00A267DE" w:rsidRPr="00502976">
        <w:rPr>
          <w:rFonts w:ascii="Times New Roman" w:eastAsia="Calibri" w:hAnsi="Times New Roman" w:cs="Times New Roman"/>
          <w:b/>
          <w:sz w:val="24"/>
          <w:szCs w:val="24"/>
        </w:rPr>
        <w:t>Программы профилактики рисков причинения вреда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A267DE" w:rsidRPr="000F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Петуховского </w:t>
      </w:r>
      <w:r w:rsidR="00EC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округа </w:t>
      </w:r>
      <w:r w:rsidR="00A2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 на 202</w:t>
      </w:r>
      <w:r w:rsidR="00AC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267DE" w:rsidRPr="0098021E" w:rsidRDefault="00A267DE" w:rsidP="00C64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98021E" w:rsidRPr="0098021E" w:rsidTr="00201B9B">
        <w:tc>
          <w:tcPr>
            <w:tcW w:w="3369" w:type="dxa"/>
          </w:tcPr>
          <w:p w:rsidR="0098021E" w:rsidRPr="0098021E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78" w:type="dxa"/>
          </w:tcPr>
          <w:p w:rsidR="006207B0" w:rsidRPr="001C76AB" w:rsidRDefault="001C76AB" w:rsidP="00AC7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6A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профилактики рисков причинения вреда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      </w:r>
            <w:r w:rsidRPr="001C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Петуховского </w:t>
            </w:r>
            <w:r w:rsidR="00EC2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</w:t>
            </w:r>
            <w:r w:rsidRPr="001C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Курганской области на 202</w:t>
            </w:r>
            <w:r w:rsidR="00AC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901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C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2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EC241A" w:rsidRPr="0098021E" w:rsidTr="00201B9B">
        <w:tc>
          <w:tcPr>
            <w:tcW w:w="3369" w:type="dxa"/>
          </w:tcPr>
          <w:p w:rsidR="00EC241A" w:rsidRPr="0098021E" w:rsidRDefault="00EC241A" w:rsidP="00EC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378" w:type="dxa"/>
          </w:tcPr>
          <w:p w:rsidR="00EC241A" w:rsidRPr="0098021E" w:rsidRDefault="00EC241A" w:rsidP="00EC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ЖКХ, строительства и архитектуры Администрации Петуховского муниципального округа Курганской области</w:t>
            </w:r>
          </w:p>
        </w:tc>
      </w:tr>
      <w:tr w:rsidR="00EC241A" w:rsidRPr="0098021E" w:rsidTr="00201B9B">
        <w:tc>
          <w:tcPr>
            <w:tcW w:w="3369" w:type="dxa"/>
          </w:tcPr>
          <w:p w:rsidR="00EC241A" w:rsidRPr="0098021E" w:rsidRDefault="00EC241A" w:rsidP="00EC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6378" w:type="dxa"/>
          </w:tcPr>
          <w:p w:rsidR="00EC241A" w:rsidRPr="0098021E" w:rsidRDefault="00EC241A" w:rsidP="00EC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 Управления ЖКХ, строительства и архитектуры Администрации Петуховского муниципального округа Курганской области </w:t>
            </w:r>
          </w:p>
        </w:tc>
      </w:tr>
      <w:tr w:rsidR="0098021E" w:rsidRPr="0098021E" w:rsidTr="00201B9B">
        <w:tc>
          <w:tcPr>
            <w:tcW w:w="3369" w:type="dxa"/>
          </w:tcPr>
          <w:p w:rsidR="0098021E" w:rsidRPr="0098021E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378" w:type="dxa"/>
          </w:tcPr>
          <w:p w:rsidR="00A267DE" w:rsidRPr="00A267DE" w:rsidRDefault="00A267DE" w:rsidP="00A267DE">
            <w:pPr>
              <w:widowControl w:val="0"/>
              <w:tabs>
                <w:tab w:val="left" w:pos="721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67D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Предупреждение нарушений обязательных требований </w:t>
            </w:r>
            <w:r w:rsidRPr="00A267DE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в области использования автомобильных дорог и осуществления дорожной деятельности.</w:t>
            </w:r>
          </w:p>
          <w:p w:rsidR="00A267DE" w:rsidRPr="00A267DE" w:rsidRDefault="00A267DE" w:rsidP="00A267DE">
            <w:pPr>
              <w:widowControl w:val="0"/>
              <w:tabs>
                <w:tab w:val="left" w:pos="721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67DE">
              <w:rPr>
                <w:rFonts w:ascii="Liberation Serif" w:eastAsia="Times New Roman" w:hAnsi="Liberation Serif" w:cs="Times New Roman"/>
                <w:sz w:val="24"/>
                <w:szCs w:val="24"/>
              </w:rPr>
              <w:t>2. Предотвращение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нарушений обязательных требований.</w:t>
            </w:r>
          </w:p>
          <w:p w:rsidR="00A267DE" w:rsidRPr="00A267DE" w:rsidRDefault="00A267DE" w:rsidP="00A267DE">
            <w:pPr>
              <w:widowControl w:val="0"/>
              <w:tabs>
                <w:tab w:val="left" w:pos="721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67D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3 Устранение существующих и потенциальных условий, причин </w:t>
            </w:r>
            <w:r w:rsidRPr="00A267DE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и факторов, способных привести к нарушению обязательных требований и угрозе причинения, либо причинения вреда охраняемым законом ценностям.</w:t>
            </w:r>
          </w:p>
          <w:p w:rsidR="00A267DE" w:rsidRPr="00A267DE" w:rsidRDefault="00A267DE" w:rsidP="00A267DE">
            <w:pPr>
              <w:widowControl w:val="0"/>
              <w:tabs>
                <w:tab w:val="left" w:pos="721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67D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4. Формирование моделей социально ответственного, добросовестного, правового поведения контролируемых </w:t>
            </w:r>
            <w:r w:rsidRPr="00A267DE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лиц.</w:t>
            </w:r>
          </w:p>
          <w:p w:rsidR="000F3D5B" w:rsidRDefault="00A267DE" w:rsidP="00A267DE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267DE">
              <w:rPr>
                <w:rFonts w:ascii="Liberation Serif" w:eastAsia="Calibri" w:hAnsi="Liberation Serif" w:cs="Times New Roman"/>
                <w:sz w:val="24"/>
                <w:szCs w:val="24"/>
              </w:rPr>
              <w:t>5. Повышение прозрачности, результативности и эффективности системы контрольно-надзорной деятельности.</w:t>
            </w:r>
          </w:p>
          <w:p w:rsidR="00A267DE" w:rsidRPr="00A267DE" w:rsidRDefault="00A267DE" w:rsidP="00A267DE">
            <w:pPr>
              <w:widowControl w:val="0"/>
              <w:tabs>
                <w:tab w:val="left" w:pos="2725"/>
              </w:tabs>
              <w:autoSpaceDE w:val="0"/>
              <w:autoSpaceDN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6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. Оценка возможной угрозы причинения, либо причинения вреда (ущерба) (жизнь и здоровье граждан, обеспечение прав, свобод 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br/>
              <w:t xml:space="preserve">и законных интересов граждан, организаций), выработка 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br/>
              <w:t xml:space="preserve">и реализация профилактических мер, способствующих 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br/>
              <w:t>ее снижению.</w:t>
            </w:r>
          </w:p>
          <w:p w:rsidR="00A267DE" w:rsidRPr="00A267DE" w:rsidRDefault="00A267DE" w:rsidP="00A267DE">
            <w:pPr>
              <w:widowControl w:val="0"/>
              <w:tabs>
                <w:tab w:val="left" w:pos="2725"/>
              </w:tabs>
              <w:autoSpaceDE w:val="0"/>
              <w:autoSpaceDN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7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.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      </w:r>
          </w:p>
          <w:p w:rsidR="00A267DE" w:rsidRPr="00A267DE" w:rsidRDefault="00A267DE" w:rsidP="00A267DE">
            <w:pPr>
              <w:widowControl w:val="0"/>
              <w:tabs>
                <w:tab w:val="left" w:pos="2725"/>
              </w:tabs>
              <w:autoSpaceDE w:val="0"/>
              <w:autoSpaceDN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8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.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риска.</w:t>
            </w:r>
          </w:p>
          <w:p w:rsidR="00A267DE" w:rsidRPr="00A267DE" w:rsidRDefault="00A267DE" w:rsidP="00A267DE">
            <w:pPr>
              <w:widowControl w:val="0"/>
              <w:tabs>
                <w:tab w:val="left" w:pos="2725"/>
              </w:tabs>
              <w:autoSpaceDE w:val="0"/>
              <w:autoSpaceDN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9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.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A267DE" w:rsidRPr="00A267DE" w:rsidRDefault="00A267DE" w:rsidP="00A267DE">
            <w:pPr>
              <w:widowControl w:val="0"/>
              <w:tabs>
                <w:tab w:val="left" w:pos="2725"/>
              </w:tabs>
              <w:autoSpaceDE w:val="0"/>
              <w:autoSpaceDN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10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. Регулярная ревизия обязательных требований и принятие мер 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br/>
      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контроля.</w:t>
            </w:r>
          </w:p>
          <w:p w:rsidR="00A267DE" w:rsidRPr="00A267DE" w:rsidRDefault="00A267DE" w:rsidP="00A267DE">
            <w:pPr>
              <w:widowControl w:val="0"/>
              <w:tabs>
                <w:tab w:val="left" w:pos="2725"/>
              </w:tabs>
              <w:autoSpaceDE w:val="0"/>
              <w:autoSpaceDN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11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. Формирование единого понимания обязательных требований 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br/>
              <w:t>у всех участников контрольно-надзорной деятельности.</w:t>
            </w:r>
          </w:p>
          <w:p w:rsidR="00A267DE" w:rsidRPr="00A267DE" w:rsidRDefault="00A267DE" w:rsidP="00A267DE">
            <w:pPr>
              <w:widowControl w:val="0"/>
              <w:tabs>
                <w:tab w:val="left" w:pos="2725"/>
              </w:tabs>
              <w:autoSpaceDE w:val="0"/>
              <w:autoSpaceDN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12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. Создание и внедрение мер системы позитивной профилактики; повышение уровня правовой грамотности контролируемых лиц, 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br/>
              <w:t xml:space="preserve">в том числе путем обеспечения доступности информации 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br/>
              <w:t>об обязательных требованиях и необходимых мерах по их исполнению.</w:t>
            </w:r>
          </w:p>
          <w:p w:rsidR="00A267DE" w:rsidRPr="00A267DE" w:rsidRDefault="00A267DE" w:rsidP="00A267DE">
            <w:pPr>
              <w:widowControl w:val="0"/>
              <w:tabs>
                <w:tab w:val="left" w:pos="2725"/>
              </w:tabs>
              <w:autoSpaceDE w:val="0"/>
              <w:autoSpaceDN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13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. Снижение издержек контрольно-надзорной деятельности </w:t>
            </w:r>
            <w:r w:rsidRPr="00A267DE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br/>
              <w:t>и административной нагрузки на контролируемых лиц.</w:t>
            </w:r>
          </w:p>
          <w:p w:rsidR="00A267DE" w:rsidRPr="0098021E" w:rsidRDefault="00A267DE" w:rsidP="00A2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14</w:t>
            </w:r>
            <w:r w:rsidRPr="00A267DE">
              <w:rPr>
                <w:rFonts w:ascii="Liberation Serif" w:eastAsia="Calibri" w:hAnsi="Liberation Serif" w:cs="Times New Roman"/>
                <w:sz w:val="24"/>
                <w:szCs w:val="24"/>
              </w:rPr>
              <w:t>. Обеспечение</w:t>
            </w:r>
            <w:r w:rsidRPr="00A267DE">
              <w:rPr>
                <w:rFonts w:ascii="Liberation Serif" w:eastAsia="Calibri" w:hAnsi="Liberation Serif" w:cs="Times New Roman"/>
                <w:spacing w:val="36"/>
                <w:sz w:val="24"/>
                <w:szCs w:val="24"/>
              </w:rPr>
              <w:t xml:space="preserve"> </w:t>
            </w:r>
            <w:r w:rsidRPr="00A267DE">
              <w:rPr>
                <w:rFonts w:ascii="Liberation Serif" w:eastAsia="Calibri" w:hAnsi="Liberation Serif" w:cs="Times New Roman"/>
                <w:sz w:val="24"/>
                <w:szCs w:val="24"/>
              </w:rPr>
              <w:t>доступности</w:t>
            </w:r>
            <w:r w:rsidRPr="00A267DE">
              <w:rPr>
                <w:rFonts w:ascii="Liberation Serif" w:eastAsia="Calibri" w:hAnsi="Liberation Serif" w:cs="Times New Roman"/>
                <w:spacing w:val="36"/>
                <w:sz w:val="24"/>
                <w:szCs w:val="24"/>
              </w:rPr>
              <w:t xml:space="preserve"> </w:t>
            </w:r>
            <w:r w:rsidRPr="00A267DE">
              <w:rPr>
                <w:rFonts w:ascii="Liberation Serif" w:eastAsia="Calibri" w:hAnsi="Liberation Serif" w:cs="Times New Roman"/>
                <w:sz w:val="24"/>
                <w:szCs w:val="24"/>
              </w:rPr>
              <w:t>информации</w:t>
            </w:r>
            <w:r w:rsidRPr="00A267DE">
              <w:rPr>
                <w:rFonts w:ascii="Liberation Serif" w:eastAsia="Calibri" w:hAnsi="Liberation Serif" w:cs="Times New Roman"/>
                <w:spacing w:val="37"/>
                <w:sz w:val="24"/>
                <w:szCs w:val="24"/>
              </w:rPr>
              <w:t xml:space="preserve"> </w:t>
            </w:r>
            <w:r w:rsidRPr="00A267DE">
              <w:rPr>
                <w:rFonts w:ascii="Liberation Serif" w:eastAsia="Calibri" w:hAnsi="Liberation Serif" w:cs="Times New Roman"/>
                <w:sz w:val="24"/>
                <w:szCs w:val="24"/>
              </w:rPr>
              <w:t>об</w:t>
            </w:r>
            <w:r w:rsidRPr="00A267DE">
              <w:rPr>
                <w:rFonts w:ascii="Liberation Serif" w:eastAsia="Calibri" w:hAnsi="Liberation Serif" w:cs="Times New Roman"/>
                <w:spacing w:val="36"/>
                <w:sz w:val="24"/>
                <w:szCs w:val="24"/>
              </w:rPr>
              <w:t xml:space="preserve"> </w:t>
            </w:r>
            <w:r w:rsidRPr="00A267DE">
              <w:rPr>
                <w:rFonts w:ascii="Liberation Serif" w:eastAsia="Calibri" w:hAnsi="Liberation Serif" w:cs="Times New Roman"/>
                <w:sz w:val="24"/>
                <w:szCs w:val="24"/>
              </w:rPr>
              <w:t>обязательных</w:t>
            </w:r>
            <w:r w:rsidRPr="00A267DE">
              <w:rPr>
                <w:rFonts w:ascii="Liberation Serif" w:eastAsia="Calibri" w:hAnsi="Liberation Serif" w:cs="Times New Roman"/>
                <w:spacing w:val="37"/>
                <w:sz w:val="24"/>
                <w:szCs w:val="24"/>
              </w:rPr>
              <w:t xml:space="preserve"> </w:t>
            </w:r>
            <w:r w:rsidRPr="00A267D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требованиях </w:t>
            </w:r>
            <w:r w:rsidRPr="00A267DE">
              <w:rPr>
                <w:rFonts w:ascii="Liberation Serif" w:eastAsia="Calibri" w:hAnsi="Liberation Serif" w:cs="Times New Roman"/>
                <w:spacing w:val="-1"/>
                <w:sz w:val="24"/>
                <w:szCs w:val="24"/>
              </w:rPr>
              <w:t xml:space="preserve">и </w:t>
            </w:r>
            <w:r w:rsidRPr="00A267DE">
              <w:rPr>
                <w:rFonts w:ascii="Liberation Serif" w:eastAsia="Calibri" w:hAnsi="Liberation Serif" w:cs="Times New Roman"/>
                <w:sz w:val="24"/>
                <w:szCs w:val="24"/>
              </w:rPr>
              <w:t>необходимых</w:t>
            </w:r>
            <w:r w:rsidRPr="00A267DE">
              <w:rPr>
                <w:rFonts w:ascii="Liberation Serif" w:eastAsia="Calibri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267DE">
              <w:rPr>
                <w:rFonts w:ascii="Liberation Serif" w:eastAsia="Calibri" w:hAnsi="Liberation Serif" w:cs="Times New Roman"/>
                <w:sz w:val="24"/>
                <w:szCs w:val="24"/>
              </w:rPr>
              <w:t>мерах по</w:t>
            </w:r>
            <w:r w:rsidRPr="00A267DE">
              <w:rPr>
                <w:rFonts w:ascii="Liberation Serif" w:eastAsia="Calibri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267DE">
              <w:rPr>
                <w:rFonts w:ascii="Liberation Serif" w:eastAsia="Calibri" w:hAnsi="Liberation Serif" w:cs="Times New Roman"/>
                <w:sz w:val="24"/>
                <w:szCs w:val="24"/>
              </w:rPr>
              <w:t>их</w:t>
            </w:r>
            <w:r w:rsidRPr="00A267DE">
              <w:rPr>
                <w:rFonts w:ascii="Liberation Serif" w:eastAsia="Calibri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267DE">
              <w:rPr>
                <w:rFonts w:ascii="Liberation Serif" w:eastAsia="Calibri" w:hAnsi="Liberation Serif" w:cs="Times New Roman"/>
                <w:sz w:val="24"/>
                <w:szCs w:val="24"/>
              </w:rPr>
              <w:t>исполнению.</w:t>
            </w:r>
          </w:p>
        </w:tc>
      </w:tr>
      <w:tr w:rsidR="0098021E" w:rsidRPr="0098021E" w:rsidTr="00201B9B">
        <w:tc>
          <w:tcPr>
            <w:tcW w:w="3369" w:type="dxa"/>
          </w:tcPr>
          <w:p w:rsidR="0098021E" w:rsidRPr="0098021E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реализации </w:t>
            </w:r>
          </w:p>
        </w:tc>
        <w:tc>
          <w:tcPr>
            <w:tcW w:w="6378" w:type="dxa"/>
          </w:tcPr>
          <w:p w:rsidR="0098021E" w:rsidRPr="0098021E" w:rsidRDefault="0098021E" w:rsidP="00AC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8021E" w:rsidRPr="0098021E" w:rsidTr="00201B9B">
        <w:tc>
          <w:tcPr>
            <w:tcW w:w="3369" w:type="dxa"/>
          </w:tcPr>
          <w:p w:rsidR="0098021E" w:rsidRPr="0098021E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378" w:type="dxa"/>
          </w:tcPr>
          <w:p w:rsidR="0098021E" w:rsidRPr="0098021E" w:rsidRDefault="001C76AB" w:rsidP="00C645D4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Увеличение числа контролируемых лиц, соблюдающих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в своей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деятельности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обязательные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требования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законодательства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br/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в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области использования автомобильных дорог и осуществления дорожной деятельности.</w:t>
            </w:r>
          </w:p>
        </w:tc>
      </w:tr>
    </w:tbl>
    <w:p w:rsidR="001C76AB" w:rsidRDefault="001C76AB" w:rsidP="00DE71A7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6AB" w:rsidRDefault="001C76AB" w:rsidP="001B262E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6AB" w:rsidRPr="001C76AB" w:rsidRDefault="001C76AB" w:rsidP="001C7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76A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Раздел 1</w:t>
      </w:r>
    </w:p>
    <w:p w:rsidR="001C76AB" w:rsidRPr="001C76AB" w:rsidRDefault="001C76AB" w:rsidP="001C76AB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6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текущего состояния при осуществлении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1C76A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76AB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текущего развития профилактической деятельности, характеристика проблем, на решение которых направлена</w:t>
      </w:r>
    </w:p>
    <w:p w:rsidR="001C76AB" w:rsidRPr="001C76AB" w:rsidRDefault="001C76AB" w:rsidP="001C76AB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6A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профилактики.</w:t>
      </w:r>
    </w:p>
    <w:p w:rsidR="001C76AB" w:rsidRPr="001C76AB" w:rsidRDefault="001C76AB" w:rsidP="001C76AB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374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1C76AB" w:rsidRPr="001C76AB" w:rsidRDefault="001C76AB" w:rsidP="001C76AB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Муниципальный контроль осуществляется</w:t>
      </w:r>
      <w:r w:rsidRPr="001C76A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DE71A7">
        <w:rPr>
          <w:rFonts w:ascii="Times New Roman" w:eastAsia="Times New Roman" w:hAnsi="Times New Roman" w:cs="Times New Roman"/>
          <w:bCs/>
          <w:sz w:val="24"/>
          <w:szCs w:val="24"/>
        </w:rPr>
        <w:t>Управлением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ЖКХ</w:t>
      </w:r>
      <w:r w:rsidR="00DE71A7">
        <w:rPr>
          <w:rFonts w:ascii="Times New Roman" w:eastAsia="Times New Roman" w:hAnsi="Times New Roman" w:cs="Times New Roman"/>
          <w:bCs/>
          <w:sz w:val="24"/>
          <w:szCs w:val="24"/>
        </w:rPr>
        <w:t>, строительства и архитектуры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Петуховского </w:t>
      </w:r>
      <w:r w:rsidR="00DE71A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уполномоченные органы).</w:t>
      </w:r>
    </w:p>
    <w:p w:rsidR="001C76AB" w:rsidRPr="001C76AB" w:rsidRDefault="001C76AB" w:rsidP="001C76AB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Объектами при осуществлении муниципального контроля являются:</w:t>
      </w:r>
    </w:p>
    <w:p w:rsidR="001C76AB" w:rsidRPr="001C76AB" w:rsidRDefault="001C76AB" w:rsidP="001C76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объекты дорожного сервиса, размещенные в полосах отвода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(или) придорожных полосах </w:t>
      </w:r>
      <w:bookmarkStart w:id="5" w:name="_Hlk76454012"/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автомобильных дорог местного значения, расположенных в границах </w:t>
      </w:r>
      <w:bookmarkEnd w:id="5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Петуховского </w:t>
      </w:r>
      <w:r w:rsidR="00DE71A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>, которыми граждане и организации владеют и (или) пользуются и к которым предъявляются обязательные требования;</w:t>
      </w:r>
    </w:p>
    <w:p w:rsidR="001C76AB" w:rsidRPr="001C76AB" w:rsidRDefault="001C76AB" w:rsidP="001C76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деятельность, действия (бездействие)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(или) придорожных полосах автомобильных дорог местного значения, расположенных в границах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Петуховского</w:t>
      </w:r>
      <w:r w:rsidR="00DE71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E71A7">
        <w:rPr>
          <w:rFonts w:ascii="Times New Roman" w:eastAsia="Calibri" w:hAnsi="Times New Roman" w:cs="Times New Roman"/>
          <w:color w:val="000000"/>
          <w:sz w:val="24"/>
          <w:szCs w:val="24"/>
        </w:rPr>
        <w:t>округа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C76AB" w:rsidRPr="001C76AB" w:rsidRDefault="001C76AB" w:rsidP="001C76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автомобильные дороги местного значения, расположенные в границах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Петуховского </w:t>
      </w:r>
      <w:r w:rsidR="00DE71A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 искусственные дорожные сооружения на них, которыми граждане и организации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владеют и (или) пользуются и к которым предъявляются обязательные требования;</w:t>
      </w:r>
    </w:p>
    <w:p w:rsidR="001C76AB" w:rsidRPr="001C76AB" w:rsidRDefault="001C76AB" w:rsidP="001C76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деятельность, действия (бездействие) граждан и организаций, в рамках которых должны соблюдаться обязательные требования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 осуществлению работ по капитальному ремонту, ремонту и содержанию автомобильных дорог местного значения, расположенных в границах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Петуховского </w:t>
      </w:r>
      <w:r w:rsidR="00DE71A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>, и искусственных дорожных сооружений на них (включая требования к дорожно-строительным материалам и изделиям) в целях обеспечения сохранности автомобильных дорог;</w:t>
      </w:r>
    </w:p>
    <w:p w:rsidR="001C76AB" w:rsidRPr="001C76AB" w:rsidRDefault="001C76AB" w:rsidP="001C76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 w:rsidRPr="001C76AB">
        <w:rPr>
          <w:rFonts w:ascii="Times New Roman" w:eastAsia="Calibri" w:hAnsi="Times New Roman" w:cs="Times New Roman"/>
          <w:sz w:val="24"/>
          <w:szCs w:val="24"/>
        </w:rPr>
        <w:t xml:space="preserve">транспортные средства, осуществляющие пассажирские перевозки </w:t>
      </w:r>
      <w:r w:rsidRPr="001C76AB">
        <w:rPr>
          <w:rFonts w:ascii="Times New Roman" w:eastAsia="Calibri" w:hAnsi="Times New Roman" w:cs="Times New Roman"/>
          <w:sz w:val="24"/>
          <w:szCs w:val="24"/>
        </w:rPr>
        <w:br/>
        <w:t xml:space="preserve">по муниципальным маршрутам регулярных перевозок,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которыми граждане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организации владеют и (или) пользуются и к которым предъявляются обязательные требования;</w:t>
      </w:r>
    </w:p>
    <w:p w:rsidR="001C76AB" w:rsidRPr="001C76AB" w:rsidRDefault="001C76AB" w:rsidP="001C76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деятельность перевозчиков, осуществляющих пассажирские перевозки по муниципальным маршрутам регулярных перевозок на территории </w:t>
      </w:r>
      <w:r w:rsidR="000F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Петуховского </w:t>
      </w:r>
      <w:r w:rsidR="00DE71A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не относящиеся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 предмету федерального государственного контроля (надзора)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на автомобильном транспорте, городском наземном электрическом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транспорте и в дорожном хозяйстве в области организации регулярных перевозок.</w:t>
      </w:r>
    </w:p>
    <w:p w:rsidR="001C76AB" w:rsidRPr="001C76AB" w:rsidRDefault="001C76AB" w:rsidP="001C76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обязательным требованиям, соблюдение которых оценивается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при осуществлении муниципального контроля, относятся требования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 осуществлению работ по капитальному ремонту, ремонту </w:t>
      </w:r>
      <w:r w:rsidRPr="001C76A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содержанию автомобильных дорог, требования эксплуатации объектов дорожного сервиса, а также требования к муниципальным маршрутам регулярных перевозок.</w:t>
      </w:r>
    </w:p>
    <w:p w:rsidR="001C76AB" w:rsidRPr="001C76AB" w:rsidRDefault="001C76AB" w:rsidP="001C76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6AB">
        <w:rPr>
          <w:rFonts w:ascii="Times New Roman" w:eastAsia="Calibri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эксплуатацию объектов дорожного сервиса, размещенных </w:t>
      </w:r>
      <w:r w:rsidRPr="001C76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полосах отвода и (или) придорожных полосах автомобильных дорог общего </w:t>
      </w:r>
      <w:r w:rsidRPr="001C76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пользования;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капитальному ремонту, ремонту и содержанию автомобильных дорог и искусственных дорожных сооружений на них в части обеспечения сохранности автомобильных дорог;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пассажирские перевозки по муниципальным маршрутам регулярных перевозок.</w:t>
      </w:r>
    </w:p>
    <w:p w:rsidR="001C76AB" w:rsidRPr="001C76AB" w:rsidRDefault="001C76AB" w:rsidP="001C76AB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Главной задачей уполномоченных органов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br/>
        <w:t>в отношении всех объектов контроля, обеспечивая приоритет проведения профилактики.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Times New Roman"/>
          <w:sz w:val="28"/>
          <w:szCs w:val="28"/>
        </w:rPr>
      </w:pP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AB">
        <w:rPr>
          <w:rFonts w:ascii="Times New Roman" w:eastAsia="Times New Roman" w:hAnsi="Times New Roman" w:cs="Times New Roman"/>
          <w:b/>
          <w:sz w:val="28"/>
          <w:szCs w:val="28"/>
        </w:rPr>
        <w:t>Раздел 2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left="709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6A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1C76A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C76A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C76A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C76A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C76A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C76AB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1C76A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C76A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Целями реализации Программы профилактики являются: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предотвращение угрозы причинения, либо причинения вреда охраняемым законом ценностям (жизнь и здоровье граждан, обеспечение прав, свобод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br/>
        <w:t>и законных интересов граждан, организаций) вследствие нарушений обязательных требований;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повышение прозрачности, результативности и эффективности системы контрольно-надзорной деятельности.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Задачами реализации Программы профилактики являются: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возможной угрозы причинения, либо причинения вреда (ущерба) (жизнь и здоровье граждан, обеспечение прав, свобод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br/>
        <w:t>и законных интересов граждан, организаций), выработка и реализация профилактических мер, способствующих ее снижению;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регулярная ревизия обязательных требований и принятие мер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br/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br/>
        <w:t>и необходимых мерах по их исполнению;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снижение издержек контрольно-надзорной деятельности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br/>
        <w:t>и административной нагрузки на контролируемых лиц;</w:t>
      </w:r>
    </w:p>
    <w:p w:rsidR="001C76AB" w:rsidRPr="001C76AB" w:rsidRDefault="001C76AB" w:rsidP="001C76AB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обеспечение</w:t>
      </w:r>
      <w:r w:rsidRPr="001C76AB">
        <w:rPr>
          <w:rFonts w:ascii="Times New Roman" w:eastAsia="Times New Roman" w:hAnsi="Times New Roman" w:cs="Times New Roman"/>
          <w:bCs/>
          <w:spacing w:val="36"/>
          <w:sz w:val="24"/>
          <w:szCs w:val="24"/>
        </w:rPr>
        <w:t xml:space="preserve">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доступности</w:t>
      </w:r>
      <w:r w:rsidRPr="001C76AB">
        <w:rPr>
          <w:rFonts w:ascii="Times New Roman" w:eastAsia="Times New Roman" w:hAnsi="Times New Roman" w:cs="Times New Roman"/>
          <w:bCs/>
          <w:spacing w:val="36"/>
          <w:sz w:val="24"/>
          <w:szCs w:val="24"/>
        </w:rPr>
        <w:t xml:space="preserve">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информации</w:t>
      </w:r>
      <w:r w:rsidRPr="001C76AB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Pr="001C76AB">
        <w:rPr>
          <w:rFonts w:ascii="Times New Roman" w:eastAsia="Times New Roman" w:hAnsi="Times New Roman" w:cs="Times New Roman"/>
          <w:bCs/>
          <w:spacing w:val="36"/>
          <w:sz w:val="24"/>
          <w:szCs w:val="24"/>
        </w:rPr>
        <w:t xml:space="preserve">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обязательных</w:t>
      </w:r>
      <w:r w:rsidRPr="001C76AB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требованиях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1C76A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и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необходимых</w:t>
      </w:r>
      <w:r w:rsidRPr="001C76A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мерах по</w:t>
      </w:r>
      <w:r w:rsidRPr="001C76A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их</w:t>
      </w:r>
      <w:r w:rsidRPr="001C76A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C76AB">
        <w:rPr>
          <w:rFonts w:ascii="Times New Roman" w:eastAsia="Times New Roman" w:hAnsi="Times New Roman" w:cs="Times New Roman"/>
          <w:bCs/>
          <w:sz w:val="24"/>
          <w:szCs w:val="24"/>
        </w:rPr>
        <w:t>исполнению.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Times New Roman"/>
          <w:sz w:val="28"/>
          <w:szCs w:val="28"/>
        </w:rPr>
      </w:pP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AB">
        <w:rPr>
          <w:rFonts w:ascii="Times New Roman" w:eastAsia="Times New Roman" w:hAnsi="Times New Roman" w:cs="Times New Roman"/>
          <w:b/>
          <w:sz w:val="28"/>
          <w:szCs w:val="28"/>
        </w:rPr>
        <w:t>Раздел 3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1C76A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1C76A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C76AB"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профилактических</w:t>
      </w:r>
      <w:r w:rsidRPr="001C76A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C76AB">
        <w:rPr>
          <w:rFonts w:ascii="Times New Roman" w:eastAsia="Times New Roman" w:hAnsi="Times New Roman" w:cs="Times New Roman"/>
          <w:b/>
          <w:sz w:val="28"/>
          <w:szCs w:val="28"/>
        </w:rPr>
        <w:t>мероприятий,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AB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</w:t>
      </w:r>
      <w:r w:rsidRPr="001C76A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C76AB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1C76A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C76AB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Times New Roman"/>
          <w:sz w:val="28"/>
          <w:szCs w:val="28"/>
        </w:rPr>
      </w:pP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left="221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</w:t>
      </w:r>
      <w:r w:rsidRPr="001C76AB">
        <w:rPr>
          <w:rFonts w:ascii="Times New Roman" w:eastAsia="Times New Roman" w:hAnsi="Times New Roman" w:cs="Times New Roman"/>
          <w:sz w:val="24"/>
          <w:szCs w:val="24"/>
        </w:rPr>
        <w:br/>
        <w:t xml:space="preserve">на автомобильном транспорте, городском наземном электрическом транспорте и в дорожном хозяйстве </w:t>
      </w:r>
      <w:r w:rsidR="000F6502">
        <w:rPr>
          <w:rFonts w:ascii="Times New Roman" w:eastAsia="Times New Roman" w:hAnsi="Times New Roman" w:cs="Times New Roman"/>
          <w:sz w:val="24"/>
          <w:szCs w:val="24"/>
        </w:rPr>
        <w:t xml:space="preserve">в границах Петуховского </w:t>
      </w:r>
      <w:r w:rsidR="00DE71A7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0F6502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Pr="001C76AB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 </w:t>
      </w:r>
      <w:r w:rsidR="000F6502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DE71A7">
        <w:rPr>
          <w:rFonts w:ascii="Times New Roman" w:eastAsia="Times New Roman" w:hAnsi="Times New Roman" w:cs="Times New Roman"/>
          <w:sz w:val="24"/>
          <w:szCs w:val="24"/>
        </w:rPr>
        <w:t>Думы Петуховского муниципального округа</w:t>
      </w:r>
      <w:r w:rsidR="000F65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76AB">
        <w:rPr>
          <w:rFonts w:ascii="Times New Roman" w:eastAsia="Times New Roman" w:hAnsi="Times New Roman" w:cs="Times New Roman"/>
          <w:sz w:val="24"/>
          <w:szCs w:val="24"/>
        </w:rPr>
        <w:t xml:space="preserve"> проводятся следующие профилактические мероприятия: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left="221"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информирование;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left="221"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объявление предостережения;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left="221"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консультирование.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930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1C76AB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 w:rsidR="000F6502">
        <w:rPr>
          <w:rFonts w:ascii="Times New Roman" w:eastAsia="Times New Roman" w:hAnsi="Times New Roman" w:cs="Times New Roman"/>
          <w:sz w:val="24"/>
          <w:szCs w:val="24"/>
        </w:rPr>
        <w:t>таблице</w:t>
      </w:r>
      <w:r w:rsidRPr="001C76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1C76AB" w:rsidRPr="001C76AB" w:rsidRDefault="000F6502" w:rsidP="001C76A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Таблица</w:t>
      </w:r>
    </w:p>
    <w:p w:rsidR="001C76AB" w:rsidRPr="001C76AB" w:rsidRDefault="001C76AB" w:rsidP="001C76AB">
      <w:pPr>
        <w:widowControl w:val="0"/>
        <w:spacing w:after="0" w:line="240" w:lineRule="auto"/>
        <w:rPr>
          <w:rFonts w:ascii="Liberation Serif" w:eastAsia="Calibri" w:hAnsi="Liberation Serif" w:cs="Times New Roman"/>
          <w:color w:val="000000"/>
          <w:sz w:val="28"/>
          <w:szCs w:val="28"/>
        </w:rPr>
      </w:pPr>
    </w:p>
    <w:tbl>
      <w:tblPr>
        <w:tblStyle w:val="11"/>
        <w:tblW w:w="9639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7"/>
        <w:gridCol w:w="1727"/>
        <w:gridCol w:w="2735"/>
      </w:tblGrid>
      <w:tr w:rsidR="001C76AB" w:rsidRPr="001C76AB" w:rsidTr="00044CEE">
        <w:trPr>
          <w:trHeight w:val="20"/>
          <w:jc w:val="center"/>
        </w:trPr>
        <w:tc>
          <w:tcPr>
            <w:tcW w:w="5177" w:type="dxa"/>
          </w:tcPr>
          <w:p w:rsidR="001C76AB" w:rsidRPr="001C76AB" w:rsidRDefault="001C76AB" w:rsidP="001C76AB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727" w:type="dxa"/>
          </w:tcPr>
          <w:p w:rsidR="001C76AB" w:rsidRPr="001C76AB" w:rsidRDefault="001C76AB" w:rsidP="001C76AB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735" w:type="dxa"/>
          </w:tcPr>
          <w:p w:rsidR="001C76AB" w:rsidRPr="001C76AB" w:rsidRDefault="001C76AB" w:rsidP="001C76AB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Ответственное лицо</w:t>
            </w:r>
          </w:p>
        </w:tc>
      </w:tr>
    </w:tbl>
    <w:p w:rsidR="001C76AB" w:rsidRPr="001C76AB" w:rsidRDefault="001C76AB" w:rsidP="001C76AB">
      <w:pPr>
        <w:spacing w:after="0" w:line="240" w:lineRule="auto"/>
        <w:rPr>
          <w:rFonts w:ascii="Liberation Serif" w:eastAsia="Calibri" w:hAnsi="Liberation Serif" w:cs="Times New Roman"/>
          <w:color w:val="000000"/>
          <w:sz w:val="2"/>
          <w:szCs w:val="2"/>
        </w:rPr>
      </w:pPr>
    </w:p>
    <w:tbl>
      <w:tblPr>
        <w:tblStyle w:val="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177"/>
        <w:gridCol w:w="1727"/>
        <w:gridCol w:w="2735"/>
      </w:tblGrid>
      <w:tr w:rsidR="001C76AB" w:rsidRPr="001C76AB" w:rsidTr="00044CEE">
        <w:trPr>
          <w:cantSplit/>
          <w:trHeight w:val="20"/>
          <w:tblHeader/>
          <w:jc w:val="center"/>
        </w:trPr>
        <w:tc>
          <w:tcPr>
            <w:tcW w:w="5177" w:type="dxa"/>
            <w:tcBorders>
              <w:top w:val="single" w:sz="4" w:space="0" w:color="auto"/>
            </w:tcBorders>
          </w:tcPr>
          <w:p w:rsidR="001C76AB" w:rsidRPr="001C76AB" w:rsidRDefault="001C76AB" w:rsidP="001C76AB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1C76AB" w:rsidRPr="001C76AB" w:rsidRDefault="001C76AB" w:rsidP="001C76AB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1C76AB" w:rsidRPr="001C76AB" w:rsidRDefault="001C76AB" w:rsidP="001C76AB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76AB" w:rsidRPr="001C76AB" w:rsidTr="00044CEE">
        <w:trPr>
          <w:trHeight w:val="2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1C76AB" w:rsidRPr="001C76AB" w:rsidRDefault="001C76AB" w:rsidP="001C76AB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Информирование</w:t>
            </w:r>
          </w:p>
        </w:tc>
      </w:tr>
      <w:tr w:rsidR="001C76AB" w:rsidRPr="001C76AB" w:rsidTr="00044CEE">
        <w:trPr>
          <w:trHeight w:val="20"/>
          <w:jc w:val="center"/>
        </w:trPr>
        <w:tc>
          <w:tcPr>
            <w:tcW w:w="5177" w:type="dxa"/>
            <w:tcBorders>
              <w:top w:val="single" w:sz="4" w:space="0" w:color="auto"/>
            </w:tcBorders>
          </w:tcPr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1. Актуализация и размещение на официальном сайте Администрации </w:t>
            </w:r>
            <w:r w:rsidR="000F6502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Петуховского </w:t>
            </w:r>
            <w:r w:rsidR="00DE71A7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муниципального округа</w:t>
            </w: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 в информационно-телекоммуникационной сети Интернет: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1) перечня и текстов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2)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материалов, информационных писем,</w:t>
            </w:r>
            <w:r w:rsidRPr="001C76AB">
              <w:rPr>
                <w:rFonts w:ascii="Liberation Serif" w:eastAsia="Calibri" w:hAnsi="Liberation Serif" w:cs="Times New Roman"/>
                <w:spacing w:val="-52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руководств по соблюдению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действующих обязательных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требований;</w:t>
            </w:r>
          </w:p>
          <w:p w:rsidR="001C76AB" w:rsidRDefault="001C76AB" w:rsidP="000F6502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3) проверочных</w:t>
            </w:r>
            <w:r w:rsidRPr="001C76AB">
              <w:rPr>
                <w:rFonts w:ascii="Liberation Serif" w:eastAsia="Calibri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листов;</w:t>
            </w:r>
          </w:p>
          <w:p w:rsidR="000F6502" w:rsidRDefault="000F6502" w:rsidP="000F6502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0F6502" w:rsidRDefault="000F6502" w:rsidP="000F6502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0F6502" w:rsidRPr="001C76AB" w:rsidRDefault="000F6502" w:rsidP="000F6502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201B9B" w:rsidRDefault="00201B9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4) перечня</w:t>
            </w:r>
            <w:r w:rsidRPr="001C76AB">
              <w:rPr>
                <w:rFonts w:ascii="Liberation Serif" w:eastAsia="Calibri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критериев</w:t>
            </w:r>
            <w:r w:rsidRPr="001C76AB">
              <w:rPr>
                <w:rFonts w:ascii="Liberation Serif" w:eastAsia="Calibri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  <w:r w:rsidRPr="001C76AB">
              <w:rPr>
                <w:rFonts w:ascii="Liberation Serif" w:eastAsia="Calibri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индикаторов</w:t>
            </w:r>
            <w:r w:rsidRPr="001C76AB">
              <w:rPr>
                <w:rFonts w:ascii="Liberation Serif" w:eastAsia="Calibri" w:hAnsi="Liberation Serif" w:cs="Times New Roman"/>
                <w:spacing w:val="-52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риска нарушения обязательных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требований, перечня объектов контроля с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указанием категории риска, перечня сведений, которые могут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запрашиваться</w:t>
            </w:r>
            <w:r w:rsidRPr="001C76AB">
              <w:rPr>
                <w:rFonts w:ascii="Liberation Serif" w:eastAsia="Calibri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у</w:t>
            </w:r>
            <w:r w:rsidRPr="001C76AB">
              <w:rPr>
                <w:rFonts w:ascii="Liberation Serif" w:eastAsia="Calibri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контролируемого</w:t>
            </w:r>
            <w:r w:rsidRPr="001C76AB">
              <w:rPr>
                <w:rFonts w:ascii="Liberation Serif" w:eastAsia="Calibri" w:hAnsi="Liberation Serif" w:cs="Times New Roman"/>
                <w:spacing w:val="-52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лица;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5) программы профилактики рисков вреда;</w:t>
            </w:r>
          </w:p>
          <w:p w:rsidR="001C76AB" w:rsidRDefault="001C76AB" w:rsidP="000F6502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6) плана</w:t>
            </w:r>
            <w:r w:rsidRPr="001C76AB">
              <w:rPr>
                <w:rFonts w:ascii="Liberation Serif" w:eastAsia="Calibri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плановых</w:t>
            </w:r>
            <w:r w:rsidRPr="001C76AB">
              <w:rPr>
                <w:rFonts w:ascii="Liberation Serif" w:eastAsia="Calibri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контрольных</w:t>
            </w:r>
            <w:r w:rsidRPr="001C76AB">
              <w:rPr>
                <w:rFonts w:ascii="Liberation Serif" w:eastAsia="Calibri" w:hAnsi="Liberation Serif" w:cs="Times New Roman"/>
                <w:spacing w:val="-52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(надзорных)</w:t>
            </w:r>
            <w:r w:rsidRPr="001C76AB">
              <w:rPr>
                <w:rFonts w:ascii="Liberation Serif" w:eastAsia="Calibri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мероприятий;</w:t>
            </w:r>
          </w:p>
          <w:p w:rsidR="00201B9B" w:rsidRPr="001C76AB" w:rsidRDefault="00201B9B" w:rsidP="000F6502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7) доклада об осуществлении</w:t>
            </w:r>
            <w:r w:rsidRPr="001C76AB">
              <w:rPr>
                <w:rFonts w:ascii="Liberation Serif" w:eastAsia="Calibri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муниципального контроля;</w:t>
            </w:r>
          </w:p>
          <w:p w:rsidR="000F6502" w:rsidRPr="001C76AB" w:rsidRDefault="000F6502" w:rsidP="00201B9B">
            <w:pPr>
              <w:widowControl w:val="0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8) информирование (уведомление) </w:t>
            </w: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контролируемых лиц  </w:t>
            </w: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br/>
              <w:t>о предстоящем контрольном мероприятии и недопустимости нарушений обязательных требований;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9) регулярное обобщение результатов осуществления муниципального контроля.</w:t>
            </w:r>
          </w:p>
        </w:tc>
        <w:tc>
          <w:tcPr>
            <w:tcW w:w="1727" w:type="dxa"/>
          </w:tcPr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Постоянно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Не реже 1 раза в год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Не позднее 5 рабочих дней после их утверждения</w:t>
            </w:r>
          </w:p>
          <w:p w:rsidR="00201B9B" w:rsidRPr="001C76AB" w:rsidRDefault="00201B9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При внесении изменений в перечни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:rsidR="001C76AB" w:rsidRDefault="001C76AB" w:rsidP="00201B9B">
            <w:pPr>
              <w:widowControl w:val="0"/>
              <w:ind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Не позднее 25 декабря предшествую-щего года</w:t>
            </w:r>
          </w:p>
          <w:p w:rsidR="001C76AB" w:rsidRPr="001C76AB" w:rsidRDefault="001C76AB" w:rsidP="00201B9B">
            <w:pPr>
              <w:widowControl w:val="0"/>
              <w:ind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lastRenderedPageBreak/>
              <w:t>До 20 января следующего за отчетным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За один месяц до начала плановых контрольных мероприятий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35" w:type="dxa"/>
          </w:tcPr>
          <w:p w:rsidR="001C76AB" w:rsidRPr="001C76AB" w:rsidRDefault="00DE71A7" w:rsidP="00DE71A7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r w:rsidR="000F6502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отдела ЖКХ</w:t>
            </w: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 Управления ЖКХ, строительства и архитектуры</w:t>
            </w:r>
            <w:r w:rsidR="000F6502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 Администрации Петуховского </w:t>
            </w: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муниципального округа Курганской области</w:t>
            </w:r>
          </w:p>
        </w:tc>
      </w:tr>
      <w:tr w:rsidR="001C76AB" w:rsidRPr="001C76AB" w:rsidTr="00044CEE">
        <w:trPr>
          <w:trHeight w:val="2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1C76AB" w:rsidRPr="001C76AB" w:rsidTr="00044CEE">
        <w:trPr>
          <w:trHeight w:val="20"/>
          <w:jc w:val="center"/>
        </w:trPr>
        <w:tc>
          <w:tcPr>
            <w:tcW w:w="5177" w:type="dxa"/>
            <w:tcBorders>
              <w:top w:val="single" w:sz="4" w:space="0" w:color="auto"/>
            </w:tcBorders>
          </w:tcPr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727" w:type="dxa"/>
          </w:tcPr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По мере необходимости после проведения контрольного мероприятия</w:t>
            </w:r>
          </w:p>
        </w:tc>
        <w:tc>
          <w:tcPr>
            <w:tcW w:w="2735" w:type="dxa"/>
          </w:tcPr>
          <w:p w:rsidR="001C76AB" w:rsidRPr="001C76AB" w:rsidRDefault="00DE71A7" w:rsidP="001C76AB">
            <w:pPr>
              <w:ind w:left="-57" w:right="-57"/>
              <w:jc w:val="center"/>
              <w:rPr>
                <w:rFonts w:ascii="Liberation Serif" w:eastAsia="Calibri" w:hAnsi="Liberation Serif" w:cs="Times New Roman"/>
                <w:color w:val="00000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Начальник отдела ЖКХ Управления ЖКХ, строительства и архитектуры Администрации Петуховского муниципального округа Курганской области</w:t>
            </w:r>
          </w:p>
        </w:tc>
      </w:tr>
      <w:tr w:rsidR="001C76AB" w:rsidRPr="001C76AB" w:rsidTr="00044CEE">
        <w:trPr>
          <w:trHeight w:val="2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1C76AB" w:rsidRPr="001C76AB" w:rsidRDefault="001C76AB" w:rsidP="001C76AB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</w:tr>
      <w:tr w:rsidR="001C76AB" w:rsidRPr="001C76AB" w:rsidTr="00044CEE">
        <w:trPr>
          <w:trHeight w:val="20"/>
          <w:jc w:val="center"/>
        </w:trPr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Разъяснение по вопросам осуществления муниципального контроля содержания нормативных правовых актов, соблюдение которых оценивается в ходе проверок.</w:t>
            </w:r>
          </w:p>
        </w:tc>
        <w:tc>
          <w:tcPr>
            <w:tcW w:w="1727" w:type="dxa"/>
          </w:tcPr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по запросу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Способы консультирования: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по телефону, на личном приеме, в ходе проведения контрольных мероприятий, в том числе посредством видео-конференц-связи</w:t>
            </w:r>
          </w:p>
        </w:tc>
        <w:tc>
          <w:tcPr>
            <w:tcW w:w="2735" w:type="dxa"/>
          </w:tcPr>
          <w:p w:rsidR="001C76AB" w:rsidRPr="001C76AB" w:rsidRDefault="00DE71A7" w:rsidP="00201B9B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Начальник отдела ЖКХ Управления ЖКХ, строительства и архитектуры Администрации Петуховского муниципального округа Курганской области</w:t>
            </w:r>
          </w:p>
        </w:tc>
      </w:tr>
    </w:tbl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Times New Roman"/>
          <w:sz w:val="28"/>
          <w:szCs w:val="28"/>
        </w:rPr>
      </w:pP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AB">
        <w:rPr>
          <w:rFonts w:ascii="Times New Roman" w:eastAsia="Times New Roman" w:hAnsi="Times New Roman" w:cs="Times New Roman"/>
          <w:b/>
          <w:sz w:val="28"/>
          <w:szCs w:val="28"/>
        </w:rPr>
        <w:t>Раздел 4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AB">
        <w:rPr>
          <w:rFonts w:ascii="Times New Roman" w:eastAsia="Times New Roman" w:hAnsi="Times New Roman" w:cs="Times New Roman"/>
          <w:b/>
          <w:sz w:val="28"/>
          <w:szCs w:val="28"/>
        </w:rPr>
        <w:t>Показатель результативности и эффективности программы</w:t>
      </w:r>
      <w:r w:rsidRPr="001C76AB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1C76AB">
        <w:rPr>
          <w:rFonts w:ascii="Times New Roman" w:eastAsia="Times New Roman" w:hAnsi="Times New Roman" w:cs="Times New Roman"/>
          <w:b/>
          <w:sz w:val="28"/>
          <w:szCs w:val="28"/>
        </w:rPr>
        <w:t>профилактики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Для оценки результативности Программы профилактики устанавливаются следующие отчетные показатели: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1) доля нарушений обязательных требований, выявленных в ходе проведения контрольных мероприятий,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Дн = Н : П * 100%, где: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Дн – доля нарушений обязательных требований, %;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Н – количество контрольных мероприятий, по результатам которых выявлены нарушения обязательных требований за календарный год;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П – количество контрольных мероприятий, проведенных в календарном году;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2) доля выполненных мероприятий Программы профилактики,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lastRenderedPageBreak/>
        <w:t>Дм = М2 : М1 * 100%, где: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Дм – доля выполненных мероприятий Программы профилактики, %;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М2 – количество выполненных мероприятий Программы профилактики;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М1 – количество мероприятий, предусмотренных Программой профилактики;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3) доля неисполненных предостережений и предписаний (степень недисциплинированности контролируемых лиц),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Дс = (Пн + Рн) : (Пн + Рн + Пи + Ри) * 100%, где: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Дс – степень недисциплинированности контролируемых лиц;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Пн – количество неисполненных предписаний уполномоченного органа;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Рн – количество неисполненных предостережений о недопустимости нарушений обязательных требований;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Пи – количество исполненных предписаний об устранении выявленных нарушений обязательных требований;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Ри – количество исполненных предостережений о недопустимости нарушений обязательных требований;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4) доля (уровень) административной нагрузки на контролируемых лиц,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Да = А : П * 100%, где: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Да – доля (уровень) административной нагрузки на контролируемых лиц, %;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А – количество административных протоколов, составленных в ходе осуществления муниципального контроля;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П – количество контрольных мероприятий, проведенных в календарном году.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AB">
        <w:rPr>
          <w:rFonts w:ascii="Times New Roman" w:eastAsia="Times New Roman" w:hAnsi="Times New Roman" w:cs="Times New Roman"/>
          <w:sz w:val="24"/>
          <w:szCs w:val="24"/>
        </w:rPr>
        <w:t>Оценка эффективности</w:t>
      </w:r>
      <w:r w:rsidR="0020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6AB">
        <w:rPr>
          <w:rFonts w:ascii="Times New Roman" w:eastAsia="Times New Roman" w:hAnsi="Times New Roman" w:cs="Times New Roman"/>
          <w:sz w:val="24"/>
          <w:szCs w:val="24"/>
        </w:rPr>
        <w:t xml:space="preserve">реализации Программы профилактики по итогам </w:t>
      </w:r>
      <w:r w:rsidRPr="001C76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года осуществляется в соответствии с </w:t>
      </w:r>
      <w:r w:rsidRPr="001C76AB">
        <w:rPr>
          <w:rFonts w:ascii="Times New Roman" w:eastAsia="Times New Roman" w:hAnsi="Times New Roman" w:cs="Times New Roman"/>
          <w:sz w:val="24"/>
          <w:szCs w:val="24"/>
        </w:rPr>
        <w:t>показателями таблицы .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C76AB">
        <w:rPr>
          <w:rFonts w:ascii="Liberation Serif" w:eastAsia="Times New Roman" w:hAnsi="Liberation Serif" w:cs="Times New Roman"/>
          <w:sz w:val="28"/>
          <w:szCs w:val="28"/>
        </w:rPr>
        <w:t xml:space="preserve">Таблица </w:t>
      </w:r>
    </w:p>
    <w:p w:rsidR="001C76AB" w:rsidRPr="001C76AB" w:rsidRDefault="001C76AB" w:rsidP="001C76A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997"/>
        <w:gridCol w:w="1764"/>
        <w:gridCol w:w="1635"/>
        <w:gridCol w:w="1591"/>
        <w:gridCol w:w="1647"/>
      </w:tblGrid>
      <w:tr w:rsidR="001C76AB" w:rsidRPr="001C76AB" w:rsidTr="00044CEE">
        <w:trPr>
          <w:trHeight w:val="23"/>
          <w:jc w:val="center"/>
        </w:trPr>
        <w:tc>
          <w:tcPr>
            <w:tcW w:w="2997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Отчетные показатели</w:t>
            </w:r>
          </w:p>
        </w:tc>
        <w:tc>
          <w:tcPr>
            <w:tcW w:w="6637" w:type="dxa"/>
            <w:gridSpan w:val="4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Значения отчетного показателя</w:t>
            </w:r>
          </w:p>
        </w:tc>
      </w:tr>
      <w:tr w:rsidR="001C76AB" w:rsidRPr="001C76AB" w:rsidTr="00044CEE">
        <w:trPr>
          <w:trHeight w:val="23"/>
          <w:jc w:val="center"/>
        </w:trPr>
        <w:tc>
          <w:tcPr>
            <w:tcW w:w="2997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Оценка результативности мероприятий муниципального контроля</w:t>
            </w:r>
          </w:p>
        </w:tc>
        <w:tc>
          <w:tcPr>
            <w:tcW w:w="1764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20%</w:t>
            </w:r>
            <w:r w:rsidRPr="001C76A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 w:rsidRPr="001C76A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менее</w:t>
            </w:r>
          </w:p>
        </w:tc>
        <w:tc>
          <w:tcPr>
            <w:tcW w:w="1635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20 – 40%</w:t>
            </w:r>
          </w:p>
        </w:tc>
        <w:tc>
          <w:tcPr>
            <w:tcW w:w="1591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40 – 60%</w:t>
            </w:r>
          </w:p>
        </w:tc>
        <w:tc>
          <w:tcPr>
            <w:tcW w:w="1647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60% и более</w:t>
            </w:r>
          </w:p>
        </w:tc>
      </w:tr>
      <w:tr w:rsidR="001C76AB" w:rsidRPr="001C76AB" w:rsidTr="00044CEE">
        <w:trPr>
          <w:trHeight w:val="23"/>
          <w:jc w:val="center"/>
        </w:trPr>
        <w:tc>
          <w:tcPr>
            <w:tcW w:w="2997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Эффект мероприятий муниципального контроля</w:t>
            </w:r>
          </w:p>
        </w:tc>
        <w:tc>
          <w:tcPr>
            <w:tcW w:w="1764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Эффективный</w:t>
            </w:r>
          </w:p>
        </w:tc>
        <w:tc>
          <w:tcPr>
            <w:tcW w:w="1635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Плановый</w:t>
            </w:r>
          </w:p>
        </w:tc>
        <w:tc>
          <w:tcPr>
            <w:tcW w:w="1591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Низкий</w:t>
            </w:r>
          </w:p>
        </w:tc>
        <w:tc>
          <w:tcPr>
            <w:tcW w:w="1647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Недопустимый</w:t>
            </w:r>
          </w:p>
        </w:tc>
      </w:tr>
      <w:tr w:rsidR="001C76AB" w:rsidRPr="001C76AB" w:rsidTr="00044CEE">
        <w:trPr>
          <w:trHeight w:val="23"/>
          <w:jc w:val="center"/>
        </w:trPr>
        <w:tc>
          <w:tcPr>
            <w:tcW w:w="2997" w:type="dxa"/>
            <w:vMerge w:val="restart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Оценка эффективности Программы профилактики</w:t>
            </w:r>
          </w:p>
        </w:tc>
        <w:tc>
          <w:tcPr>
            <w:tcW w:w="6637" w:type="dxa"/>
            <w:gridSpan w:val="4"/>
          </w:tcPr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Оп = 100 - (Дн + Дм + Дс + Да) : К, где: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Оп – оценка эффективности Программы профилактики, %;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Дн – доля нарушений обязательных требований, %;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Дм – доля выполненных мероприятий Программы профилактики, %;</w:t>
            </w:r>
          </w:p>
          <w:p w:rsidR="001C76AB" w:rsidRPr="001C76AB" w:rsidRDefault="001C76AB" w:rsidP="001C76AB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C76AB">
              <w:rPr>
                <w:rFonts w:ascii="Liberation Serif" w:eastAsia="Calibri" w:hAnsi="Liberation Serif" w:cs="Times New Roman"/>
                <w:sz w:val="24"/>
                <w:szCs w:val="24"/>
              </w:rPr>
              <w:t>Да – уровень административной нагрузки на контролируемых лиц, %;</w:t>
            </w:r>
          </w:p>
          <w:p w:rsidR="001C76AB" w:rsidRPr="001C76AB" w:rsidRDefault="001C76AB" w:rsidP="001C76A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К – количество отчетных показателей результативности Программы профилактики.</w:t>
            </w:r>
          </w:p>
        </w:tc>
      </w:tr>
      <w:tr w:rsidR="001C76AB" w:rsidRPr="001C76AB" w:rsidTr="00044CEE">
        <w:trPr>
          <w:trHeight w:val="23"/>
          <w:jc w:val="center"/>
        </w:trPr>
        <w:tc>
          <w:tcPr>
            <w:tcW w:w="2997" w:type="dxa"/>
            <w:vMerge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40% и менее</w:t>
            </w:r>
          </w:p>
        </w:tc>
        <w:tc>
          <w:tcPr>
            <w:tcW w:w="1635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40 – 60%</w:t>
            </w:r>
          </w:p>
        </w:tc>
        <w:tc>
          <w:tcPr>
            <w:tcW w:w="1591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60 – 80%</w:t>
            </w:r>
          </w:p>
        </w:tc>
        <w:tc>
          <w:tcPr>
            <w:tcW w:w="1647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80% и более</w:t>
            </w:r>
          </w:p>
        </w:tc>
      </w:tr>
      <w:tr w:rsidR="001C76AB" w:rsidRPr="001C76AB" w:rsidTr="00044CEE">
        <w:trPr>
          <w:trHeight w:val="23"/>
          <w:jc w:val="center"/>
        </w:trPr>
        <w:tc>
          <w:tcPr>
            <w:tcW w:w="2997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Эффект</w:t>
            </w:r>
          </w:p>
          <w:p w:rsidR="001C76AB" w:rsidRPr="001C76AB" w:rsidRDefault="001C76AB" w:rsidP="001C76AB">
            <w:pPr>
              <w:widowControl w:val="0"/>
              <w:autoSpaceDE w:val="0"/>
              <w:autoSpaceDN w:val="0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Программы профилактики</w:t>
            </w:r>
          </w:p>
        </w:tc>
        <w:tc>
          <w:tcPr>
            <w:tcW w:w="1764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Недопустимый</w:t>
            </w:r>
          </w:p>
        </w:tc>
        <w:tc>
          <w:tcPr>
            <w:tcW w:w="1635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Низкий</w:t>
            </w:r>
          </w:p>
        </w:tc>
        <w:tc>
          <w:tcPr>
            <w:tcW w:w="1591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Плановый</w:t>
            </w:r>
          </w:p>
        </w:tc>
        <w:tc>
          <w:tcPr>
            <w:tcW w:w="1647" w:type="dxa"/>
          </w:tcPr>
          <w:p w:rsidR="001C76AB" w:rsidRPr="001C76AB" w:rsidRDefault="001C76AB" w:rsidP="001C76A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76AB">
              <w:rPr>
                <w:rFonts w:ascii="Liberation Serif" w:eastAsia="Times New Roman" w:hAnsi="Liberation Serif" w:cs="Times New Roman"/>
                <w:sz w:val="24"/>
                <w:szCs w:val="24"/>
              </w:rPr>
              <w:t>Эффективный</w:t>
            </w:r>
          </w:p>
        </w:tc>
      </w:tr>
    </w:tbl>
    <w:p w:rsidR="00A051AA" w:rsidRPr="00A051AA" w:rsidRDefault="00A051AA" w:rsidP="001C76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51AA" w:rsidRPr="00A051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76AB" w:rsidRDefault="001C76AB" w:rsidP="001C76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1C76AB" w:rsidSect="001C76AB">
      <w:pgSz w:w="11905" w:h="16838" w:code="9"/>
      <w:pgMar w:top="851" w:right="567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E4" w:rsidRDefault="00FC5FE4" w:rsidP="00EC241A">
      <w:pPr>
        <w:spacing w:after="0" w:line="240" w:lineRule="auto"/>
      </w:pPr>
      <w:r>
        <w:separator/>
      </w:r>
    </w:p>
  </w:endnote>
  <w:endnote w:type="continuationSeparator" w:id="0">
    <w:p w:rsidR="00FC5FE4" w:rsidRDefault="00FC5FE4" w:rsidP="00EC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E4" w:rsidRDefault="00FC5FE4" w:rsidP="00EC241A">
      <w:pPr>
        <w:spacing w:after="0" w:line="240" w:lineRule="auto"/>
      </w:pPr>
      <w:r>
        <w:separator/>
      </w:r>
    </w:p>
  </w:footnote>
  <w:footnote w:type="continuationSeparator" w:id="0">
    <w:p w:rsidR="00FC5FE4" w:rsidRDefault="00FC5FE4" w:rsidP="00EC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2" w15:restartNumberingAfterBreak="0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3" w15:restartNumberingAfterBreak="0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8"/>
  </w:num>
  <w:num w:numId="5">
    <w:abstractNumId w:val="4"/>
  </w:num>
  <w:num w:numId="6">
    <w:abstractNumId w:val="20"/>
  </w:num>
  <w:num w:numId="7">
    <w:abstractNumId w:val="5"/>
  </w:num>
  <w:num w:numId="8">
    <w:abstractNumId w:val="16"/>
  </w:num>
  <w:num w:numId="9">
    <w:abstractNumId w:val="3"/>
  </w:num>
  <w:num w:numId="10">
    <w:abstractNumId w:val="1"/>
  </w:num>
  <w:num w:numId="11">
    <w:abstractNumId w:val="17"/>
  </w:num>
  <w:num w:numId="12">
    <w:abstractNumId w:val="6"/>
  </w:num>
  <w:num w:numId="13">
    <w:abstractNumId w:val="18"/>
  </w:num>
  <w:num w:numId="14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11"/>
  </w:num>
  <w:num w:numId="21">
    <w:abstractNumId w:val="14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209C8"/>
    <w:rsid w:val="00032710"/>
    <w:rsid w:val="0003522B"/>
    <w:rsid w:val="000376EC"/>
    <w:rsid w:val="0004277C"/>
    <w:rsid w:val="000476EA"/>
    <w:rsid w:val="00053786"/>
    <w:rsid w:val="00061698"/>
    <w:rsid w:val="00061D57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736B"/>
    <w:rsid w:val="000F0C18"/>
    <w:rsid w:val="000F36A3"/>
    <w:rsid w:val="000F38B3"/>
    <w:rsid w:val="000F3D5B"/>
    <w:rsid w:val="000F4B45"/>
    <w:rsid w:val="000F6502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9015F"/>
    <w:rsid w:val="001A13DA"/>
    <w:rsid w:val="001B0ECE"/>
    <w:rsid w:val="001B262E"/>
    <w:rsid w:val="001B4F5B"/>
    <w:rsid w:val="001B697C"/>
    <w:rsid w:val="001B7544"/>
    <w:rsid w:val="001B7B6E"/>
    <w:rsid w:val="001C3F28"/>
    <w:rsid w:val="001C4A4C"/>
    <w:rsid w:val="001C7269"/>
    <w:rsid w:val="001C76AB"/>
    <w:rsid w:val="001C7A03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1B9B"/>
    <w:rsid w:val="0020325E"/>
    <w:rsid w:val="002037D9"/>
    <w:rsid w:val="002066F6"/>
    <w:rsid w:val="002109B7"/>
    <w:rsid w:val="00211291"/>
    <w:rsid w:val="002203E5"/>
    <w:rsid w:val="002207A3"/>
    <w:rsid w:val="00222CB7"/>
    <w:rsid w:val="00226D13"/>
    <w:rsid w:val="0023286F"/>
    <w:rsid w:val="00240C58"/>
    <w:rsid w:val="0024126B"/>
    <w:rsid w:val="002452BB"/>
    <w:rsid w:val="0024683E"/>
    <w:rsid w:val="00247B1C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2351"/>
    <w:rsid w:val="002A46F4"/>
    <w:rsid w:val="002A5267"/>
    <w:rsid w:val="002B41D7"/>
    <w:rsid w:val="002C2B62"/>
    <w:rsid w:val="002C2D87"/>
    <w:rsid w:val="002C2E35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07B1D"/>
    <w:rsid w:val="00310C7D"/>
    <w:rsid w:val="0031460D"/>
    <w:rsid w:val="0032078E"/>
    <w:rsid w:val="0032274B"/>
    <w:rsid w:val="00333648"/>
    <w:rsid w:val="00344541"/>
    <w:rsid w:val="00350AF8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E5FFE"/>
    <w:rsid w:val="003F3154"/>
    <w:rsid w:val="003F5ED9"/>
    <w:rsid w:val="00404372"/>
    <w:rsid w:val="004070CA"/>
    <w:rsid w:val="004117A4"/>
    <w:rsid w:val="00422F4C"/>
    <w:rsid w:val="00425E69"/>
    <w:rsid w:val="0043096A"/>
    <w:rsid w:val="00433BE8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F86"/>
    <w:rsid w:val="00496867"/>
    <w:rsid w:val="00497FEB"/>
    <w:rsid w:val="004A2823"/>
    <w:rsid w:val="004A7D62"/>
    <w:rsid w:val="004B24B0"/>
    <w:rsid w:val="004B73F4"/>
    <w:rsid w:val="004C454D"/>
    <w:rsid w:val="004C524D"/>
    <w:rsid w:val="004D79BB"/>
    <w:rsid w:val="004E5C9A"/>
    <w:rsid w:val="004F72BD"/>
    <w:rsid w:val="004F7F06"/>
    <w:rsid w:val="005011E3"/>
    <w:rsid w:val="00501555"/>
    <w:rsid w:val="00502976"/>
    <w:rsid w:val="0050595E"/>
    <w:rsid w:val="005113DF"/>
    <w:rsid w:val="00543679"/>
    <w:rsid w:val="00543937"/>
    <w:rsid w:val="005453FD"/>
    <w:rsid w:val="00551C75"/>
    <w:rsid w:val="00553DCC"/>
    <w:rsid w:val="00555092"/>
    <w:rsid w:val="00556231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E7BFC"/>
    <w:rsid w:val="005F7385"/>
    <w:rsid w:val="00612DE7"/>
    <w:rsid w:val="00617400"/>
    <w:rsid w:val="006207B0"/>
    <w:rsid w:val="00622533"/>
    <w:rsid w:val="006235A4"/>
    <w:rsid w:val="0062541A"/>
    <w:rsid w:val="00633355"/>
    <w:rsid w:val="00643D61"/>
    <w:rsid w:val="006503F4"/>
    <w:rsid w:val="00662DFB"/>
    <w:rsid w:val="00665B48"/>
    <w:rsid w:val="00667137"/>
    <w:rsid w:val="0067046C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7047A7"/>
    <w:rsid w:val="00705946"/>
    <w:rsid w:val="00706D79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B2285"/>
    <w:rsid w:val="007B25BC"/>
    <w:rsid w:val="007B5EAE"/>
    <w:rsid w:val="007B70E3"/>
    <w:rsid w:val="007C3D9C"/>
    <w:rsid w:val="007C7615"/>
    <w:rsid w:val="007E1724"/>
    <w:rsid w:val="007E4624"/>
    <w:rsid w:val="007F6486"/>
    <w:rsid w:val="007F674F"/>
    <w:rsid w:val="007F6CD5"/>
    <w:rsid w:val="0080133A"/>
    <w:rsid w:val="00817D96"/>
    <w:rsid w:val="0082235F"/>
    <w:rsid w:val="008239A2"/>
    <w:rsid w:val="00825F42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F126C"/>
    <w:rsid w:val="008F455C"/>
    <w:rsid w:val="008F71EC"/>
    <w:rsid w:val="00906A0B"/>
    <w:rsid w:val="00911D60"/>
    <w:rsid w:val="00914687"/>
    <w:rsid w:val="0091571E"/>
    <w:rsid w:val="00917B2B"/>
    <w:rsid w:val="009250F8"/>
    <w:rsid w:val="00962442"/>
    <w:rsid w:val="00965A8E"/>
    <w:rsid w:val="00966912"/>
    <w:rsid w:val="00967B44"/>
    <w:rsid w:val="0097194D"/>
    <w:rsid w:val="00977088"/>
    <w:rsid w:val="0098021E"/>
    <w:rsid w:val="00985361"/>
    <w:rsid w:val="00991545"/>
    <w:rsid w:val="00991EF5"/>
    <w:rsid w:val="0099268B"/>
    <w:rsid w:val="00992A32"/>
    <w:rsid w:val="0099532B"/>
    <w:rsid w:val="009A1174"/>
    <w:rsid w:val="009A3110"/>
    <w:rsid w:val="009A31E8"/>
    <w:rsid w:val="009A6A13"/>
    <w:rsid w:val="009C1526"/>
    <w:rsid w:val="009C3B80"/>
    <w:rsid w:val="009C641A"/>
    <w:rsid w:val="009D2AD3"/>
    <w:rsid w:val="009D6CB7"/>
    <w:rsid w:val="009E2641"/>
    <w:rsid w:val="009F1ACB"/>
    <w:rsid w:val="009F2CD9"/>
    <w:rsid w:val="009F509C"/>
    <w:rsid w:val="00A051AA"/>
    <w:rsid w:val="00A11136"/>
    <w:rsid w:val="00A1113F"/>
    <w:rsid w:val="00A12D2D"/>
    <w:rsid w:val="00A145BD"/>
    <w:rsid w:val="00A24449"/>
    <w:rsid w:val="00A257EA"/>
    <w:rsid w:val="00A267DE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5818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3E1E"/>
    <w:rsid w:val="00AB4392"/>
    <w:rsid w:val="00AC7216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03C4C"/>
    <w:rsid w:val="00B13BD7"/>
    <w:rsid w:val="00B230B4"/>
    <w:rsid w:val="00B25F13"/>
    <w:rsid w:val="00B276DD"/>
    <w:rsid w:val="00B43473"/>
    <w:rsid w:val="00B43BB8"/>
    <w:rsid w:val="00B4603A"/>
    <w:rsid w:val="00B51B54"/>
    <w:rsid w:val="00B54743"/>
    <w:rsid w:val="00B57A3C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5C05"/>
    <w:rsid w:val="00B97FED"/>
    <w:rsid w:val="00BA2041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866"/>
    <w:rsid w:val="00C05AD0"/>
    <w:rsid w:val="00C06BFF"/>
    <w:rsid w:val="00C11970"/>
    <w:rsid w:val="00C1605F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645D4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F1A97"/>
    <w:rsid w:val="00D06589"/>
    <w:rsid w:val="00D14A85"/>
    <w:rsid w:val="00D21A6A"/>
    <w:rsid w:val="00D22DB8"/>
    <w:rsid w:val="00D31177"/>
    <w:rsid w:val="00D31F03"/>
    <w:rsid w:val="00D34AA1"/>
    <w:rsid w:val="00D34D9C"/>
    <w:rsid w:val="00D34E4E"/>
    <w:rsid w:val="00D37DAF"/>
    <w:rsid w:val="00D549B9"/>
    <w:rsid w:val="00D54BD3"/>
    <w:rsid w:val="00D615BE"/>
    <w:rsid w:val="00D63CF4"/>
    <w:rsid w:val="00D6701C"/>
    <w:rsid w:val="00D675D6"/>
    <w:rsid w:val="00D6770F"/>
    <w:rsid w:val="00D67885"/>
    <w:rsid w:val="00D75C67"/>
    <w:rsid w:val="00D80ABB"/>
    <w:rsid w:val="00D830E7"/>
    <w:rsid w:val="00D86275"/>
    <w:rsid w:val="00D878CF"/>
    <w:rsid w:val="00DA2069"/>
    <w:rsid w:val="00DB7613"/>
    <w:rsid w:val="00DC4D18"/>
    <w:rsid w:val="00DD00FA"/>
    <w:rsid w:val="00DE66C9"/>
    <w:rsid w:val="00DE71A7"/>
    <w:rsid w:val="00DF1DC6"/>
    <w:rsid w:val="00E069BF"/>
    <w:rsid w:val="00E06F5E"/>
    <w:rsid w:val="00E10498"/>
    <w:rsid w:val="00E10F54"/>
    <w:rsid w:val="00E21A87"/>
    <w:rsid w:val="00E27819"/>
    <w:rsid w:val="00E324F7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82008"/>
    <w:rsid w:val="00E932FE"/>
    <w:rsid w:val="00EA0C68"/>
    <w:rsid w:val="00EA27D9"/>
    <w:rsid w:val="00EA4068"/>
    <w:rsid w:val="00EB6D6C"/>
    <w:rsid w:val="00EB7341"/>
    <w:rsid w:val="00EB74DA"/>
    <w:rsid w:val="00EC241A"/>
    <w:rsid w:val="00EC5837"/>
    <w:rsid w:val="00ED10A2"/>
    <w:rsid w:val="00ED3EB5"/>
    <w:rsid w:val="00ED682F"/>
    <w:rsid w:val="00EE0978"/>
    <w:rsid w:val="00EE234E"/>
    <w:rsid w:val="00EE38F9"/>
    <w:rsid w:val="00EE4ED9"/>
    <w:rsid w:val="00EF08B9"/>
    <w:rsid w:val="00EF402F"/>
    <w:rsid w:val="00EF6799"/>
    <w:rsid w:val="00F0482F"/>
    <w:rsid w:val="00F1214D"/>
    <w:rsid w:val="00F16372"/>
    <w:rsid w:val="00F2075B"/>
    <w:rsid w:val="00F27BC5"/>
    <w:rsid w:val="00F31EA6"/>
    <w:rsid w:val="00F325FF"/>
    <w:rsid w:val="00F36BAB"/>
    <w:rsid w:val="00F41666"/>
    <w:rsid w:val="00F43010"/>
    <w:rsid w:val="00F4415F"/>
    <w:rsid w:val="00F4488F"/>
    <w:rsid w:val="00F50457"/>
    <w:rsid w:val="00F54357"/>
    <w:rsid w:val="00F71A4D"/>
    <w:rsid w:val="00F765F0"/>
    <w:rsid w:val="00F76D74"/>
    <w:rsid w:val="00F81E6D"/>
    <w:rsid w:val="00F85FCB"/>
    <w:rsid w:val="00F86908"/>
    <w:rsid w:val="00FB17D0"/>
    <w:rsid w:val="00FB54C8"/>
    <w:rsid w:val="00FB6E22"/>
    <w:rsid w:val="00FB7EB4"/>
    <w:rsid w:val="00FC26A9"/>
    <w:rsid w:val="00FC5FE4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EC833B-145F-4DE4-8886-DC2E9F2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91"/>
  </w:style>
  <w:style w:type="paragraph" w:styleId="1">
    <w:name w:val="heading 1"/>
    <w:basedOn w:val="a"/>
    <w:link w:val="10"/>
    <w:uiPriority w:val="1"/>
    <w:qFormat/>
    <w:rsid w:val="00A267DE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3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customStyle="1" w:styleId="TableParagraph">
    <w:name w:val="Table Paragraph"/>
    <w:basedOn w:val="a"/>
    <w:uiPriority w:val="1"/>
    <w:qFormat/>
    <w:rsid w:val="00A267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267D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6"/>
    <w:uiPriority w:val="39"/>
    <w:rsid w:val="001C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241A"/>
  </w:style>
  <w:style w:type="paragraph" w:styleId="ad">
    <w:name w:val="footer"/>
    <w:basedOn w:val="a"/>
    <w:link w:val="ae"/>
    <w:uiPriority w:val="99"/>
    <w:unhideWhenUsed/>
    <w:rsid w:val="00EC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04AA-A021-42FB-A5D2-B7A4BCBF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10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КЖХ</cp:lastModifiedBy>
  <cp:revision>78</cp:revision>
  <cp:lastPrinted>2023-09-25T09:52:00Z</cp:lastPrinted>
  <dcterms:created xsi:type="dcterms:W3CDTF">2019-12-02T03:23:00Z</dcterms:created>
  <dcterms:modified xsi:type="dcterms:W3CDTF">2023-09-25T09:53:00Z</dcterms:modified>
</cp:coreProperties>
</file>