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F3" w:rsidRDefault="000815F3" w:rsidP="000815F3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0316AD" wp14:editId="5489A72A">
            <wp:extent cx="514350" cy="590550"/>
            <wp:effectExtent l="0" t="0" r="0" b="0"/>
            <wp:docPr id="1" name="Рисунок 1" descr="Описание: 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5F3" w:rsidRDefault="000815F3" w:rsidP="000815F3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815F3" w:rsidRDefault="000815F3" w:rsidP="000815F3">
      <w:pPr>
        <w:tabs>
          <w:tab w:val="left" w:pos="8364"/>
        </w:tabs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sz w:val="28"/>
          <w:szCs w:val="28"/>
        </w:rPr>
        <w:t>КУРГАНСКАЯ ОБЛАСТЬ</w:t>
      </w:r>
    </w:p>
    <w:p w:rsidR="000815F3" w:rsidRDefault="000815F3" w:rsidP="000815F3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ПЕТУХОВСКОГО МУНИЦИПАЛЬНОГО ОКРУГА </w:t>
      </w:r>
    </w:p>
    <w:p w:rsidR="000815F3" w:rsidRDefault="000815F3" w:rsidP="000815F3">
      <w:pPr>
        <w:spacing w:after="0" w:line="240" w:lineRule="auto"/>
        <w:ind w:firstLine="360"/>
        <w:jc w:val="center"/>
        <w:rPr>
          <w:b/>
          <w:sz w:val="24"/>
          <w:szCs w:val="24"/>
        </w:rPr>
      </w:pPr>
    </w:p>
    <w:p w:rsidR="000815F3" w:rsidRDefault="000815F3" w:rsidP="000815F3">
      <w:pPr>
        <w:spacing w:after="0" w:line="240" w:lineRule="auto"/>
        <w:ind w:firstLine="360"/>
        <w:jc w:val="center"/>
        <w:rPr>
          <w:b/>
          <w:sz w:val="24"/>
          <w:szCs w:val="24"/>
        </w:rPr>
      </w:pPr>
    </w:p>
    <w:p w:rsidR="000815F3" w:rsidRDefault="000815F3" w:rsidP="000815F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 w:rsidR="007323C2">
        <w:rPr>
          <w:rFonts w:ascii="Times New Roman" w:hAnsi="Times New Roman"/>
          <w:b/>
          <w:sz w:val="28"/>
          <w:szCs w:val="28"/>
        </w:rPr>
        <w:t xml:space="preserve"> </w:t>
      </w:r>
      <w:bookmarkStart w:id="2" w:name="_GoBack"/>
      <w:bookmarkEnd w:id="2"/>
      <w:r w:rsidR="00A2259B">
        <w:rPr>
          <w:rFonts w:ascii="Times New Roman" w:hAnsi="Times New Roman"/>
          <w:b/>
          <w:sz w:val="28"/>
          <w:szCs w:val="28"/>
        </w:rPr>
        <w:t>(ПРОЕКТ)</w:t>
      </w:r>
    </w:p>
    <w:p w:rsidR="000815F3" w:rsidRDefault="000815F3" w:rsidP="000815F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0815F3" w:rsidRDefault="00A2259B" w:rsidP="000815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«_____» __________ 2024</w:t>
      </w:r>
      <w:r w:rsidR="000815F3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№_____</w:t>
      </w:r>
    </w:p>
    <w:p w:rsidR="000815F3" w:rsidRDefault="000815F3" w:rsidP="000815F3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Петухово  </w:t>
      </w:r>
      <w:r>
        <w:rPr>
          <w:sz w:val="24"/>
          <w:szCs w:val="24"/>
        </w:rPr>
        <w:t xml:space="preserve">   </w:t>
      </w:r>
    </w:p>
    <w:p w:rsidR="000815F3" w:rsidRDefault="000815F3" w:rsidP="000815F3">
      <w:pPr>
        <w:spacing w:after="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bookmarkEnd w:id="0"/>
    <w:bookmarkEnd w:id="1"/>
    <w:p w:rsidR="000815F3" w:rsidRDefault="000815F3" w:rsidP="000815F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0815F3" w:rsidRDefault="00A2259B" w:rsidP="000815F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Петуховского муниципального округа Курганской области от 29 сентября 2023 года № 705 «</w:t>
      </w:r>
      <w:r w:rsidR="000815F3">
        <w:rPr>
          <w:rFonts w:ascii="Times New Roman" w:hAnsi="Times New Roman"/>
          <w:b/>
          <w:sz w:val="24"/>
          <w:szCs w:val="24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0815F3">
        <w:rPr>
          <w:rFonts w:ascii="Times New Roman" w:hAnsi="Times New Roman"/>
          <w:b/>
          <w:bCs/>
          <w:sz w:val="24"/>
          <w:szCs w:val="24"/>
          <w:lang w:eastAsia="ru-RU"/>
        </w:rPr>
        <w:t>на территории Петуховского муниципального округа Курганской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0815F3" w:rsidRDefault="000815F3" w:rsidP="000815F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15F3" w:rsidRDefault="000815F3" w:rsidP="000815F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815F3" w:rsidRDefault="000815F3" w:rsidP="000815F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Петуховского муниципального округа Курганской области ПОСТАНОВЛЯЕТ:</w:t>
      </w:r>
      <w:proofErr w:type="gramEnd"/>
    </w:p>
    <w:p w:rsidR="000815F3" w:rsidRPr="00A2259B" w:rsidRDefault="000815F3" w:rsidP="000815F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A2259B">
        <w:rPr>
          <w:rFonts w:ascii="Times New Roman" w:hAnsi="Times New Roman"/>
          <w:sz w:val="24"/>
          <w:szCs w:val="24"/>
          <w:lang w:eastAsia="ru-RU"/>
        </w:rPr>
        <w:t>Внести изменения в приложение 2 к постановлению Администрации Петуховского муниципального округа Курганской области</w:t>
      </w:r>
      <w:r w:rsidR="00A2259B" w:rsidRPr="00A2259B">
        <w:rPr>
          <w:rFonts w:ascii="Times New Roman" w:hAnsi="Times New Roman"/>
          <w:b/>
          <w:sz w:val="24"/>
          <w:szCs w:val="24"/>
        </w:rPr>
        <w:t xml:space="preserve"> </w:t>
      </w:r>
      <w:r w:rsidR="00A2259B" w:rsidRPr="00A2259B">
        <w:rPr>
          <w:rFonts w:ascii="Times New Roman" w:hAnsi="Times New Roman"/>
          <w:sz w:val="24"/>
          <w:szCs w:val="24"/>
        </w:rPr>
        <w:t xml:space="preserve">от 29 сентября 2023 года № 705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A2259B" w:rsidRPr="00A2259B">
        <w:rPr>
          <w:rFonts w:ascii="Times New Roman" w:hAnsi="Times New Roman"/>
          <w:bCs/>
          <w:sz w:val="24"/>
          <w:szCs w:val="24"/>
          <w:lang w:eastAsia="ru-RU"/>
        </w:rPr>
        <w:t>на территории Петуховского муниципального округа Курганской области»</w:t>
      </w:r>
      <w:r w:rsidR="00A2259B">
        <w:rPr>
          <w:rFonts w:ascii="Times New Roman" w:hAnsi="Times New Roman"/>
          <w:bCs/>
          <w:sz w:val="24"/>
          <w:szCs w:val="24"/>
          <w:lang w:eastAsia="ru-RU"/>
        </w:rPr>
        <w:t xml:space="preserve"> и изложить его в новой редакции согласно приложения к настоящему</w:t>
      </w:r>
      <w:proofErr w:type="gramEnd"/>
      <w:r w:rsidR="00A2259B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постановлению.</w:t>
      </w:r>
    </w:p>
    <w:p w:rsidR="000815F3" w:rsidRDefault="00B95FC8" w:rsidP="000815F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815F3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0815F3" w:rsidRDefault="00AD1F91" w:rsidP="000815F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15F3">
        <w:rPr>
          <w:rFonts w:ascii="Times New Roman" w:hAnsi="Times New Roman"/>
          <w:sz w:val="24"/>
          <w:szCs w:val="24"/>
        </w:rPr>
        <w:t>. Опубликовать настоящее постановление в порядке, установленном Уставом Петуховского муниципального округа Курганской области.</w:t>
      </w:r>
    </w:p>
    <w:p w:rsidR="000815F3" w:rsidRDefault="00AD1F91" w:rsidP="000815F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815F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815F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0815F3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первого заместителя Главы Петуховского муниципального округа по социальной политике.</w:t>
      </w:r>
    </w:p>
    <w:p w:rsidR="000815F3" w:rsidRDefault="000815F3" w:rsidP="000815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AD1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0815F3" w:rsidRPr="006F4432" w:rsidRDefault="000815F3" w:rsidP="006F44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Петуховского муниципального округа                                          </w:t>
      </w:r>
      <w:r w:rsidR="006F4432">
        <w:rPr>
          <w:rFonts w:ascii="Times New Roman" w:hAnsi="Times New Roman"/>
          <w:sz w:val="24"/>
          <w:szCs w:val="24"/>
        </w:rPr>
        <w:t xml:space="preserve">                А.В. Волков</w:t>
      </w:r>
    </w:p>
    <w:p w:rsidR="000815F3" w:rsidRDefault="000815F3" w:rsidP="000815F3">
      <w:pPr>
        <w:spacing w:after="0"/>
        <w:ind w:firstLine="180"/>
        <w:jc w:val="both"/>
        <w:rPr>
          <w:rFonts w:ascii="Times New Roman" w:hAnsi="Times New Roman"/>
          <w:sz w:val="24"/>
          <w:szCs w:val="24"/>
        </w:rPr>
      </w:pPr>
      <w:bookmarkStart w:id="3" w:name="_Hlk140147993"/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5924"/>
        <w:gridCol w:w="1986"/>
        <w:gridCol w:w="2410"/>
      </w:tblGrid>
      <w:tr w:rsidR="000815F3" w:rsidTr="00AD1F91">
        <w:tc>
          <w:tcPr>
            <w:tcW w:w="5924" w:type="dxa"/>
          </w:tcPr>
          <w:tbl>
            <w:tblPr>
              <w:tblW w:w="1985" w:type="dxa"/>
              <w:tblLayout w:type="fixed"/>
              <w:tblLook w:val="0000" w:firstRow="0" w:lastRow="0" w:firstColumn="0" w:lastColumn="0" w:noHBand="0" w:noVBand="0"/>
            </w:tblPr>
            <w:tblGrid>
              <w:gridCol w:w="1985"/>
            </w:tblGrid>
            <w:tr w:rsidR="00AD1F91" w:rsidRPr="00AD1F91" w:rsidTr="00AD1F91">
              <w:tc>
                <w:tcPr>
                  <w:tcW w:w="1985" w:type="dxa"/>
                  <w:shd w:val="clear" w:color="auto" w:fill="auto"/>
                </w:tcPr>
                <w:p w:rsidR="00AD1F91" w:rsidRPr="00AD1F91" w:rsidRDefault="00AD1F91" w:rsidP="00AD1F91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1F91" w:rsidRPr="00AD1F91" w:rsidTr="00AD1F91">
              <w:tc>
                <w:tcPr>
                  <w:tcW w:w="1985" w:type="dxa"/>
                  <w:shd w:val="clear" w:color="auto" w:fill="auto"/>
                </w:tcPr>
                <w:p w:rsidR="00AD1F91" w:rsidRPr="00AD1F91" w:rsidRDefault="00AD1F91" w:rsidP="00AD1F91">
                  <w:pPr>
                    <w:autoSpaceDE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1F91" w:rsidRPr="00AD1F91" w:rsidTr="00AD1F91">
              <w:tc>
                <w:tcPr>
                  <w:tcW w:w="1985" w:type="dxa"/>
                  <w:shd w:val="clear" w:color="auto" w:fill="auto"/>
                </w:tcPr>
                <w:p w:rsidR="00AD1F91" w:rsidRPr="00AD1F91" w:rsidRDefault="00AD1F91" w:rsidP="00AD1F91">
                  <w:pPr>
                    <w:autoSpaceDE w:val="0"/>
                    <w:snapToGri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1F91" w:rsidRPr="00AD1F91" w:rsidTr="00AD1F91">
              <w:tc>
                <w:tcPr>
                  <w:tcW w:w="1985" w:type="dxa"/>
                  <w:shd w:val="clear" w:color="auto" w:fill="auto"/>
                </w:tcPr>
                <w:p w:rsidR="00AD1F91" w:rsidRPr="00AD1F91" w:rsidRDefault="00AD1F91" w:rsidP="00AD1F91">
                  <w:pPr>
                    <w:autoSpaceDE w:val="0"/>
                    <w:snapToGrid w:val="0"/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815F3" w:rsidRDefault="000815F3" w:rsidP="00AD1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815F3" w:rsidRDefault="000815F3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5F3" w:rsidRDefault="000815F3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5F3" w:rsidTr="00AD1F91">
        <w:tc>
          <w:tcPr>
            <w:tcW w:w="5924" w:type="dxa"/>
          </w:tcPr>
          <w:p w:rsidR="006F4432" w:rsidRDefault="006F4432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815F3" w:rsidRDefault="000815F3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15F3" w:rsidRDefault="000815F3">
            <w:p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0815F3" w:rsidRDefault="000815F3" w:rsidP="006F4432">
      <w:pPr>
        <w:tabs>
          <w:tab w:val="left" w:pos="7425"/>
        </w:tabs>
        <w:spacing w:after="0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920"/>
        <w:gridCol w:w="1276"/>
        <w:gridCol w:w="2835"/>
      </w:tblGrid>
      <w:tr w:rsidR="00AD1F91" w:rsidRPr="00AD1F91" w:rsidTr="006B2A1C">
        <w:tc>
          <w:tcPr>
            <w:tcW w:w="5920" w:type="dxa"/>
            <w:shd w:val="clear" w:color="auto" w:fill="auto"/>
          </w:tcPr>
          <w:bookmarkEnd w:id="3"/>
          <w:p w:rsidR="00AD1F91" w:rsidRPr="00AD1F91" w:rsidRDefault="00AD1F91" w:rsidP="00AD1F91">
            <w:pPr>
              <w:autoSpaceDE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AD1F91" w:rsidRPr="00AD1F91" w:rsidRDefault="00AD1F91" w:rsidP="00AD1F9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1F91" w:rsidRPr="00AD1F91" w:rsidRDefault="00AD1F91" w:rsidP="00AD1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91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Петуховского</w:t>
            </w:r>
          </w:p>
          <w:p w:rsidR="00AD1F91" w:rsidRPr="00AD1F91" w:rsidRDefault="00AD1F91" w:rsidP="00AD1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9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округа по социальной политике</w:t>
            </w:r>
          </w:p>
          <w:p w:rsidR="00AD1F91" w:rsidRPr="00AD1F91" w:rsidRDefault="00AD1F91" w:rsidP="00AD1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D1F91" w:rsidRPr="00AD1F91" w:rsidRDefault="00AD1F91" w:rsidP="00AD1F91">
            <w:pPr>
              <w:autoSpaceDE w:val="0"/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1F91" w:rsidRPr="00AD1F91" w:rsidRDefault="00AD1F91" w:rsidP="00AD1F91">
            <w:pPr>
              <w:autoSpaceDE w:val="0"/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1F91" w:rsidRPr="00AD1F91" w:rsidRDefault="00AD1F91" w:rsidP="00AD1F91">
            <w:pPr>
              <w:autoSpaceDE w:val="0"/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1F91" w:rsidRPr="00AD1F91" w:rsidRDefault="00AD1F91" w:rsidP="00AD1F91">
            <w:pPr>
              <w:autoSpaceDE w:val="0"/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835" w:type="dxa"/>
            <w:shd w:val="clear" w:color="auto" w:fill="auto"/>
          </w:tcPr>
          <w:p w:rsidR="00AD1F91" w:rsidRPr="00AD1F91" w:rsidRDefault="00AD1F91" w:rsidP="00AD1F9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D1F91" w:rsidRPr="00AD1F91" w:rsidRDefault="00AD1F91" w:rsidP="00AD1F9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D1F91" w:rsidRPr="00AD1F91" w:rsidRDefault="00AD1F91" w:rsidP="00AD1F9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D1F91" w:rsidRPr="00AD1F91" w:rsidRDefault="00AD1F91" w:rsidP="00AD1F91">
            <w:pPr>
              <w:autoSpaceDE w:val="0"/>
              <w:spacing w:after="0" w:line="240" w:lineRule="auto"/>
              <w:ind w:left="-39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1F9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</w:t>
            </w:r>
            <w:proofErr w:type="spellStart"/>
            <w:r w:rsidRPr="00AD1F9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А.Л.Замяткин</w:t>
            </w:r>
            <w:proofErr w:type="spellEnd"/>
            <w:r w:rsidRPr="00AD1F9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D1F91" w:rsidRPr="00AD1F91" w:rsidRDefault="00AD1F91" w:rsidP="00AD1F9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1F91" w:rsidRPr="00AD1F91" w:rsidTr="006B2A1C">
        <w:tc>
          <w:tcPr>
            <w:tcW w:w="5920" w:type="dxa"/>
            <w:shd w:val="clear" w:color="auto" w:fill="auto"/>
          </w:tcPr>
          <w:p w:rsidR="00AD1F91" w:rsidRPr="00AD1F91" w:rsidRDefault="00AD1F91" w:rsidP="00AD1F9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1F9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Управляющий делами - руководитель аппарата                                                                           </w:t>
            </w:r>
          </w:p>
          <w:p w:rsidR="00AD1F91" w:rsidRPr="00AD1F91" w:rsidRDefault="00AD1F91" w:rsidP="00AD1F9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1F9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Администрации Петуховского муниципального округа</w:t>
            </w:r>
          </w:p>
          <w:p w:rsidR="00AD1F91" w:rsidRPr="00AD1F91" w:rsidRDefault="00AD1F91" w:rsidP="00AD1F9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9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AD1F91" w:rsidRPr="00AD1F91" w:rsidRDefault="00AD1F91" w:rsidP="00AD1F91">
            <w:pPr>
              <w:autoSpaceDE w:val="0"/>
              <w:snapToGrid w:val="0"/>
              <w:spacing w:after="0" w:line="240" w:lineRule="auto"/>
              <w:ind w:righ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D1F91" w:rsidRPr="00AD1F91" w:rsidRDefault="00AD1F91" w:rsidP="00AD1F9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1F9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О.В. </w:t>
            </w:r>
            <w:proofErr w:type="spellStart"/>
            <w:r w:rsidRPr="00AD1F9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Вятчинина</w:t>
            </w:r>
            <w:proofErr w:type="spellEnd"/>
          </w:p>
          <w:p w:rsidR="00AD1F91" w:rsidRPr="00AD1F91" w:rsidRDefault="00AD1F91" w:rsidP="00AD1F91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D1F91" w:rsidRPr="00AD1F91" w:rsidTr="006B2A1C">
        <w:tc>
          <w:tcPr>
            <w:tcW w:w="5920" w:type="dxa"/>
            <w:shd w:val="clear" w:color="auto" w:fill="auto"/>
          </w:tcPr>
          <w:p w:rsidR="00AD1F91" w:rsidRPr="00AD1F91" w:rsidRDefault="00AD1F91" w:rsidP="00AD1F9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обязанности</w:t>
            </w:r>
            <w:r w:rsidRPr="00AD1F9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начальника Управления ЖКХ, строительства и архитектуры Администрации Пету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ховского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AD1F91" w:rsidRPr="00AD1F91" w:rsidRDefault="00AD1F91" w:rsidP="00AD1F91">
            <w:pPr>
              <w:autoSpaceDE w:val="0"/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D1F91" w:rsidRPr="00AD1F91" w:rsidRDefault="00AD1F91" w:rsidP="00AD1F9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D1F9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proofErr w:type="spellStart"/>
            <w:r w:rsidRPr="00AD1F9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Е.В.Коваль</w:t>
            </w:r>
            <w:proofErr w:type="spellEnd"/>
          </w:p>
        </w:tc>
      </w:tr>
    </w:tbl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b/>
          <w:bCs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b/>
          <w:bCs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b/>
          <w:bCs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b/>
          <w:bCs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b/>
          <w:bCs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tabs>
          <w:tab w:val="left" w:pos="7425"/>
        </w:tabs>
        <w:spacing w:after="0" w:line="240" w:lineRule="auto"/>
        <w:ind w:left="142"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p w:rsidR="00AD1F91" w:rsidRPr="00AD1F91" w:rsidRDefault="00AD1F91" w:rsidP="00AD1F91">
      <w:pPr>
        <w:tabs>
          <w:tab w:val="left" w:pos="7425"/>
        </w:tabs>
        <w:spacing w:after="0" w:line="240" w:lineRule="auto"/>
        <w:ind w:firstLine="567"/>
        <w:jc w:val="center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AD1F91">
        <w:rPr>
          <w:rFonts w:ascii="Times New Roman" w:eastAsia="Calibri" w:hAnsi="Times New Roman"/>
          <w:bCs/>
          <w:sz w:val="24"/>
          <w:szCs w:val="24"/>
          <w:lang w:eastAsia="ar-SA"/>
        </w:rPr>
        <w:t>РАССЫЛКА</w:t>
      </w:r>
    </w:p>
    <w:p w:rsidR="006F4432" w:rsidRPr="006F4432" w:rsidRDefault="00AD1F91" w:rsidP="006F443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D1F91">
        <w:rPr>
          <w:rFonts w:ascii="Times New Roman" w:eastAsia="Calibri" w:hAnsi="Times New Roman"/>
          <w:bCs/>
          <w:sz w:val="24"/>
          <w:szCs w:val="24"/>
          <w:lang w:eastAsia="ar-SA"/>
        </w:rPr>
        <w:t xml:space="preserve">к постановлению Администрации Петуховского муниципального округа от __________________2024 г. № ___ </w:t>
      </w:r>
      <w:r w:rsidR="006F4432">
        <w:rPr>
          <w:rFonts w:ascii="Times New Roman" w:hAnsi="Times New Roman"/>
          <w:sz w:val="24"/>
          <w:szCs w:val="24"/>
        </w:rPr>
        <w:t>«</w:t>
      </w:r>
      <w:r w:rsidR="006F4432" w:rsidRPr="006F443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Петуховского муниципального округа Курганской области от 29 сентября 2023 года № 705 «Об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 w:rsidR="006F4432" w:rsidRPr="006F4432">
        <w:rPr>
          <w:rFonts w:ascii="Times New Roman" w:hAnsi="Times New Roman"/>
          <w:bCs/>
          <w:sz w:val="24"/>
          <w:szCs w:val="24"/>
          <w:lang w:eastAsia="ru-RU"/>
        </w:rPr>
        <w:t>на территории Петуховского муниципального округа Курганской области»</w:t>
      </w:r>
      <w:proofErr w:type="gramEnd"/>
    </w:p>
    <w:p w:rsidR="006F4432" w:rsidRDefault="006F4432" w:rsidP="006F4432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D1F91" w:rsidRPr="00AD1F91" w:rsidRDefault="00AD1F91" w:rsidP="00AD1F9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AD1F91" w:rsidRPr="00AD1F91" w:rsidRDefault="00AD1F91" w:rsidP="00AD1F91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p w:rsidR="00AD1F91" w:rsidRPr="00AD1F91" w:rsidRDefault="00AD1F91" w:rsidP="00AD1F91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p w:rsidR="00AD1F91" w:rsidRPr="00AD1F91" w:rsidRDefault="00AD1F91" w:rsidP="00AD1F91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AD1F91">
        <w:rPr>
          <w:rFonts w:ascii="Times New Roman" w:eastAsia="Calibri" w:hAnsi="Times New Roman"/>
          <w:bCs/>
          <w:sz w:val="24"/>
          <w:szCs w:val="24"/>
          <w:lang w:eastAsia="ar-SA"/>
        </w:rPr>
        <w:t>Разослано:</w:t>
      </w:r>
    </w:p>
    <w:p w:rsidR="00AD1F91" w:rsidRPr="00AD1F91" w:rsidRDefault="00AD1F91" w:rsidP="00AD1F91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</w:p>
    <w:p w:rsidR="00AD1F91" w:rsidRPr="00AD1F91" w:rsidRDefault="00AD1F91" w:rsidP="00AD1F91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AD1F91">
        <w:rPr>
          <w:rFonts w:ascii="Times New Roman" w:eastAsia="Calibri" w:hAnsi="Times New Roman"/>
          <w:bCs/>
          <w:sz w:val="24"/>
          <w:szCs w:val="24"/>
          <w:lang w:eastAsia="ar-SA"/>
        </w:rPr>
        <w:t>1.  В дело-1;</w:t>
      </w:r>
    </w:p>
    <w:p w:rsidR="00AD1F91" w:rsidRPr="00AD1F91" w:rsidRDefault="00AD1F91" w:rsidP="00AD1F91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AD1F91">
        <w:rPr>
          <w:rFonts w:ascii="Times New Roman" w:eastAsia="Calibri" w:hAnsi="Times New Roman"/>
          <w:bCs/>
          <w:sz w:val="24"/>
          <w:szCs w:val="24"/>
          <w:lang w:eastAsia="ar-SA"/>
        </w:rPr>
        <w:t>2.  Прокуратура -1;</w:t>
      </w:r>
    </w:p>
    <w:p w:rsidR="00AD1F91" w:rsidRPr="00AD1F91" w:rsidRDefault="00AD1F91" w:rsidP="00AD1F91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ar-SA"/>
        </w:rPr>
      </w:pPr>
      <w:r w:rsidRPr="00AD1F91">
        <w:rPr>
          <w:rFonts w:ascii="Times New Roman" w:eastAsia="Calibri" w:hAnsi="Times New Roman"/>
          <w:bCs/>
          <w:sz w:val="24"/>
          <w:szCs w:val="24"/>
          <w:lang w:eastAsia="ar-SA"/>
        </w:rPr>
        <w:t>3.  Сайт – 1</w:t>
      </w: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6F4432" w:rsidRDefault="006F4432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6F4432" w:rsidRDefault="006F4432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6F4432" w:rsidRDefault="006F4432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6F4432" w:rsidRPr="00AD1F91" w:rsidRDefault="006F4432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4"/>
          <w:szCs w:val="24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lang w:bidi="en-US"/>
        </w:rPr>
      </w:pPr>
    </w:p>
    <w:p w:rsidR="00AD1F91" w:rsidRPr="00AD1F91" w:rsidRDefault="00AD1F91" w:rsidP="00AD1F91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0"/>
          <w:szCs w:val="20"/>
          <w:lang w:bidi="en-US"/>
        </w:rPr>
      </w:pPr>
      <w:r w:rsidRPr="00AD1F91">
        <w:rPr>
          <w:rFonts w:ascii="Times New Roman" w:eastAsia="Lucida Sans Unicode" w:hAnsi="Times New Roman"/>
          <w:color w:val="000000"/>
          <w:kern w:val="1"/>
          <w:sz w:val="20"/>
          <w:szCs w:val="20"/>
          <w:lang w:bidi="en-US"/>
        </w:rPr>
        <w:t xml:space="preserve">Исп. </w:t>
      </w:r>
      <w:proofErr w:type="spellStart"/>
      <w:r w:rsidRPr="00AD1F91">
        <w:rPr>
          <w:rFonts w:ascii="Times New Roman" w:eastAsia="Lucida Sans Unicode" w:hAnsi="Times New Roman"/>
          <w:color w:val="000000"/>
          <w:kern w:val="1"/>
          <w:sz w:val="20"/>
          <w:szCs w:val="20"/>
          <w:lang w:bidi="en-US"/>
        </w:rPr>
        <w:t>Дадыкина</w:t>
      </w:r>
      <w:proofErr w:type="spellEnd"/>
      <w:r w:rsidRPr="00AD1F91">
        <w:rPr>
          <w:rFonts w:ascii="Times New Roman" w:eastAsia="Lucida Sans Unicode" w:hAnsi="Times New Roman"/>
          <w:color w:val="000000"/>
          <w:kern w:val="1"/>
          <w:sz w:val="20"/>
          <w:szCs w:val="20"/>
          <w:lang w:bidi="en-US"/>
        </w:rPr>
        <w:t xml:space="preserve"> Людмила Игоревна</w:t>
      </w:r>
    </w:p>
    <w:p w:rsidR="00AD1F91" w:rsidRPr="006F4432" w:rsidRDefault="00AD1F91" w:rsidP="006F4432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/>
          <w:color w:val="000000"/>
          <w:kern w:val="1"/>
          <w:sz w:val="20"/>
          <w:szCs w:val="20"/>
          <w:lang w:bidi="en-US"/>
        </w:rPr>
      </w:pPr>
      <w:r w:rsidRPr="00AD1F91">
        <w:rPr>
          <w:rFonts w:ascii="Times New Roman" w:eastAsia="Lucida Sans Unicode" w:hAnsi="Times New Roman"/>
          <w:color w:val="000000"/>
          <w:kern w:val="1"/>
          <w:sz w:val="20"/>
          <w:szCs w:val="20"/>
          <w:lang w:bidi="en-US"/>
        </w:rPr>
        <w:t>Тел. 8(35235)23</w:t>
      </w:r>
      <w:r w:rsidR="006F4432">
        <w:rPr>
          <w:rFonts w:ascii="Times New Roman" w:eastAsia="Lucida Sans Unicode" w:hAnsi="Times New Roman"/>
          <w:color w:val="000000"/>
          <w:kern w:val="1"/>
          <w:sz w:val="20"/>
          <w:szCs w:val="20"/>
          <w:lang w:bidi="en-US"/>
        </w:rPr>
        <w:t>25</w:t>
      </w:r>
      <w:r w:rsidR="0043561D">
        <w:rPr>
          <w:rFonts w:ascii="Times New Roman" w:eastAsia="Lucida Sans Unicode" w:hAnsi="Times New Roman"/>
          <w:color w:val="000000"/>
          <w:kern w:val="1"/>
          <w:sz w:val="20"/>
          <w:szCs w:val="20"/>
          <w:lang w:bidi="en-US"/>
        </w:rPr>
        <w:t>2</w:t>
      </w:r>
    </w:p>
    <w:p w:rsidR="000815F3" w:rsidRDefault="000815F3" w:rsidP="006F4432">
      <w:pPr>
        <w:spacing w:before="100" w:beforeAutospacing="1" w:after="100" w:afterAutospacing="1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</w:t>
      </w:r>
    </w:p>
    <w:p w:rsidR="000815F3" w:rsidRDefault="000815F3" w:rsidP="000815F3">
      <w:pPr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Приложение  2 к  постановлению Администрации Петуховского муниципального округа Курганской области   от «___»  _________ 202</w:t>
      </w:r>
      <w:r w:rsidR="006F443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года № ____ «</w:t>
      </w:r>
      <w:r w:rsidR="006F4432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Петуховского муниципального округа Курганской области от 29 сентября 2023 года № 705 «</w:t>
      </w:r>
      <w:r>
        <w:rPr>
          <w:rFonts w:ascii="Times New Roman" w:hAnsi="Times New Roman"/>
          <w:sz w:val="20"/>
          <w:szCs w:val="20"/>
        </w:rPr>
        <w:t xml:space="preserve">Об утверждении Положения  о межведомственной 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  <w:r>
        <w:rPr>
          <w:rFonts w:ascii="Times New Roman" w:hAnsi="Times New Roman"/>
          <w:bCs/>
          <w:sz w:val="20"/>
          <w:szCs w:val="20"/>
          <w:lang w:eastAsia="ru-RU"/>
        </w:rPr>
        <w:t>на территории  Петуховского муниципального округа Курганской</w:t>
      </w:r>
      <w:proofErr w:type="gramEnd"/>
      <w:r>
        <w:rPr>
          <w:rFonts w:ascii="Times New Roman" w:hAnsi="Times New Roman"/>
          <w:bCs/>
          <w:sz w:val="20"/>
          <w:szCs w:val="20"/>
          <w:lang w:eastAsia="ru-RU"/>
        </w:rPr>
        <w:t xml:space="preserve"> области</w:t>
      </w:r>
      <w:r>
        <w:rPr>
          <w:rFonts w:ascii="Times New Roman" w:hAnsi="Times New Roman"/>
          <w:sz w:val="20"/>
          <w:szCs w:val="20"/>
        </w:rPr>
        <w:t>»  </w:t>
      </w: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Состав межведомственной комиссии 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Петуховского муниципального округа Курганской области</w:t>
      </w:r>
    </w:p>
    <w:tbl>
      <w:tblPr>
        <w:tblW w:w="10363" w:type="dxa"/>
        <w:tblLook w:val="04A0" w:firstRow="1" w:lastRow="0" w:firstColumn="1" w:lastColumn="0" w:noHBand="0" w:noVBand="1"/>
      </w:tblPr>
      <w:tblGrid>
        <w:gridCol w:w="6062"/>
        <w:gridCol w:w="4301"/>
      </w:tblGrid>
      <w:tr w:rsidR="000815F3" w:rsidTr="000815F3">
        <w:tc>
          <w:tcPr>
            <w:tcW w:w="6062" w:type="dxa"/>
            <w:hideMark/>
          </w:tcPr>
          <w:p w:rsidR="000815F3" w:rsidRDefault="00081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Первый заместитель Главы   Петуховского муниципального округа по социальной политике</w:t>
            </w:r>
          </w:p>
        </w:tc>
        <w:tc>
          <w:tcPr>
            <w:tcW w:w="4301" w:type="dxa"/>
            <w:hideMark/>
          </w:tcPr>
          <w:p w:rsidR="000815F3" w:rsidRDefault="00081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председатель комиссии  </w:t>
            </w:r>
          </w:p>
        </w:tc>
      </w:tr>
      <w:tr w:rsidR="000815F3" w:rsidTr="000815F3">
        <w:tc>
          <w:tcPr>
            <w:tcW w:w="6062" w:type="dxa"/>
          </w:tcPr>
          <w:p w:rsidR="000815F3" w:rsidRDefault="00081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6F4432">
              <w:rPr>
                <w:rFonts w:ascii="Times New Roman" w:hAnsi="Times New Roman"/>
                <w:sz w:val="24"/>
                <w:szCs w:val="24"/>
              </w:rPr>
              <w:t xml:space="preserve">Временно </w:t>
            </w:r>
            <w:proofErr w:type="gramStart"/>
            <w:r w:rsidR="006F4432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="006F4432">
              <w:rPr>
                <w:rFonts w:ascii="Times New Roman" w:hAnsi="Times New Roman"/>
                <w:sz w:val="24"/>
                <w:szCs w:val="24"/>
              </w:rPr>
              <w:t xml:space="preserve"> обязанности н</w:t>
            </w:r>
            <w:r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6F4432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 ЖКХ, строительства и архитектуры Администрации Петуховского муниципального округа (по согласованию)</w:t>
            </w:r>
          </w:p>
          <w:p w:rsidR="000815F3" w:rsidRDefault="00081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1" w:type="dxa"/>
            <w:hideMark/>
          </w:tcPr>
          <w:p w:rsidR="000815F3" w:rsidRDefault="00081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заместитель председателя комиссии.   </w:t>
            </w:r>
          </w:p>
        </w:tc>
      </w:tr>
      <w:tr w:rsidR="000815F3" w:rsidTr="000815F3">
        <w:tc>
          <w:tcPr>
            <w:tcW w:w="6062" w:type="dxa"/>
          </w:tcPr>
          <w:p w:rsidR="000815F3" w:rsidRDefault="00081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F4432">
              <w:rPr>
                <w:rFonts w:ascii="Times New Roman" w:hAnsi="Times New Roman"/>
                <w:sz w:val="24"/>
                <w:szCs w:val="24"/>
              </w:rPr>
              <w:t>Ведущий с</w:t>
            </w:r>
            <w:r>
              <w:rPr>
                <w:rFonts w:ascii="Times New Roman" w:hAnsi="Times New Roman"/>
                <w:sz w:val="24"/>
                <w:szCs w:val="24"/>
              </w:rPr>
              <w:t>пециалист отдела ЖКХ Управления ЖКХ, строительства и архитектуры Администрации Петуховского муниципального округа (по согласованию)</w:t>
            </w:r>
          </w:p>
          <w:p w:rsidR="000815F3" w:rsidRDefault="00081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1" w:type="dxa"/>
            <w:hideMark/>
          </w:tcPr>
          <w:p w:rsidR="000815F3" w:rsidRDefault="000815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секретарь комиссии.</w:t>
            </w:r>
          </w:p>
        </w:tc>
      </w:tr>
    </w:tbl>
    <w:p w:rsidR="000815F3" w:rsidRDefault="000815F3" w:rsidP="000815F3">
      <w:pPr>
        <w:spacing w:after="0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Члены комиссии </w:t>
      </w:r>
    </w:p>
    <w:p w:rsidR="000815F3" w:rsidRDefault="000815F3" w:rsidP="000815F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815F3" w:rsidRDefault="000815F3" w:rsidP="000815F3">
      <w:pPr>
        <w:spacing w:before="100" w:beforeAutospacing="1" w:after="119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Депутат Думы Петуховского муниципального округа (по согласованию).</w:t>
      </w:r>
    </w:p>
    <w:p w:rsidR="000815F3" w:rsidRDefault="000815F3" w:rsidP="000815F3">
      <w:pPr>
        <w:tabs>
          <w:tab w:val="left" w:pos="16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Ведущий специалист отдела надзора в области животного мира управления контрольно-надзорной деятельности и использования объектов животного мира Департамента гражданской защиты, охраны окружающей среды и природных ресурсов Курганской области (по согласованию). </w:t>
      </w:r>
    </w:p>
    <w:p w:rsidR="000815F3" w:rsidRDefault="000815F3" w:rsidP="000815F3">
      <w:pPr>
        <w:tabs>
          <w:tab w:val="left" w:pos="16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3.Представитель сектора архитектуры и строительства Управления ЖКХ, строительства и архитектуры Администрации Петуховского муниципального округа (по согласованию).</w:t>
      </w:r>
    </w:p>
    <w:p w:rsidR="000815F3" w:rsidRDefault="000815F3" w:rsidP="000815F3">
      <w:pPr>
        <w:tabs>
          <w:tab w:val="left" w:pos="16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Директор МКУ «Отдел по управлению территорией Петуховского муниципального округа Курганской области» (по согласованию).</w:t>
      </w:r>
    </w:p>
    <w:p w:rsidR="006F4432" w:rsidRDefault="000815F3" w:rsidP="006F4432">
      <w:pPr>
        <w:tabs>
          <w:tab w:val="left" w:pos="16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Представитель Петуховского территориального отдела Управления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Курганской области (по согласованию).</w:t>
      </w:r>
    </w:p>
    <w:p w:rsidR="000815F3" w:rsidRDefault="006F4432" w:rsidP="000815F3">
      <w:pPr>
        <w:tabs>
          <w:tab w:val="left" w:pos="16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815F3">
        <w:rPr>
          <w:rFonts w:ascii="Times New Roman" w:hAnsi="Times New Roman"/>
          <w:sz w:val="24"/>
          <w:szCs w:val="24"/>
        </w:rPr>
        <w:t>. Собственник жилого помещения (уполномоченное лицо) по согласованию.</w:t>
      </w:r>
    </w:p>
    <w:p w:rsidR="000815F3" w:rsidRDefault="000815F3" w:rsidP="000815F3">
      <w:pPr>
        <w:spacing w:after="0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after="0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after="0" w:line="240" w:lineRule="auto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</w:p>
    <w:p w:rsidR="000815F3" w:rsidRDefault="000815F3" w:rsidP="000815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>
      <w:pPr>
        <w:spacing w:before="100" w:beforeAutospacing="1" w:after="100" w:afterAutospacing="1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0815F3" w:rsidRDefault="000815F3" w:rsidP="000815F3"/>
    <w:p w:rsidR="00E5080B" w:rsidRDefault="00E5080B"/>
    <w:sectPr w:rsidR="00E5080B" w:rsidSect="006F44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55"/>
    <w:rsid w:val="000815F3"/>
    <w:rsid w:val="0043561D"/>
    <w:rsid w:val="0043793C"/>
    <w:rsid w:val="006B6555"/>
    <w:rsid w:val="006F4432"/>
    <w:rsid w:val="007323C2"/>
    <w:rsid w:val="00A2259B"/>
    <w:rsid w:val="00AD1F91"/>
    <w:rsid w:val="00B95FC8"/>
    <w:rsid w:val="00E5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815F3"/>
    <w:rPr>
      <w:color w:val="0000FF"/>
      <w:u w:val="single"/>
    </w:rPr>
  </w:style>
  <w:style w:type="paragraph" w:customStyle="1" w:styleId="ConsPlusNormal">
    <w:name w:val="ConsPlusNormal"/>
    <w:rsid w:val="000815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Standard">
    <w:name w:val="Standard"/>
    <w:rsid w:val="000815F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8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5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815F3"/>
    <w:rPr>
      <w:color w:val="0000FF"/>
      <w:u w:val="single"/>
    </w:rPr>
  </w:style>
  <w:style w:type="paragraph" w:customStyle="1" w:styleId="ConsPlusNormal">
    <w:name w:val="ConsPlusNormal"/>
    <w:rsid w:val="000815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Standard">
    <w:name w:val="Standard"/>
    <w:rsid w:val="000815F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2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8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5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 16 2015</dc:creator>
  <cp:keywords/>
  <dc:description/>
  <cp:lastModifiedBy>DEZ 16 2015</cp:lastModifiedBy>
  <cp:revision>8</cp:revision>
  <dcterms:created xsi:type="dcterms:W3CDTF">2024-07-25T03:54:00Z</dcterms:created>
  <dcterms:modified xsi:type="dcterms:W3CDTF">2024-07-25T04:22:00Z</dcterms:modified>
</cp:coreProperties>
</file>