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3B" w:rsidRDefault="00730E05">
      <w:pPr>
        <w:pStyle w:val="Standard"/>
        <w:autoSpaceDE w:val="0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 CYR" w:hAnsi="Times New Roman" w:cs="Times New Roman CYR"/>
          <w:noProof/>
          <w:sz w:val="28"/>
          <w:szCs w:val="28"/>
          <w:lang w:eastAsia="ru-RU" w:bidi="ar-SA"/>
        </w:rPr>
        <w:drawing>
          <wp:inline distT="0" distB="0" distL="0" distR="0">
            <wp:extent cx="571680" cy="585360"/>
            <wp:effectExtent l="0" t="0" r="0" b="519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22141" b="5896"/>
                    <a:stretch>
                      <a:fillRect/>
                    </a:stretch>
                  </pic:blipFill>
                  <pic:spPr>
                    <a:xfrm>
                      <a:off x="0" y="0"/>
                      <a:ext cx="571680" cy="585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123B" w:rsidRDefault="00730E05">
      <w:pPr>
        <w:pStyle w:val="Standard"/>
        <w:autoSpaceDE w:val="0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РОССИЙСКАЯ ФЕДЕРАЦИЯ</w:t>
      </w:r>
    </w:p>
    <w:p w:rsidR="00A7123B" w:rsidRDefault="00730E05">
      <w:pPr>
        <w:pStyle w:val="Standard"/>
        <w:autoSpaceDE w:val="0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КУРГАНСКАЯ ОБЛАСТЬ</w:t>
      </w:r>
    </w:p>
    <w:p w:rsidR="00A7123B" w:rsidRDefault="00730E05">
      <w:pPr>
        <w:pStyle w:val="Standard"/>
        <w:autoSpaceDE w:val="0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ДУМА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ПЕТУХОВСКОГО МУНИЦИПАЛЬНОГО ОКРУГА</w:t>
      </w:r>
    </w:p>
    <w:p w:rsidR="00A7123B" w:rsidRDefault="00A7123B">
      <w:pPr>
        <w:pStyle w:val="Standard"/>
        <w:ind w:right="-555"/>
        <w:jc w:val="center"/>
        <w:rPr>
          <w:sz w:val="24"/>
        </w:rPr>
      </w:pPr>
    </w:p>
    <w:p w:rsidR="00A7123B" w:rsidRDefault="00730E05">
      <w:pPr>
        <w:pStyle w:val="Standard"/>
        <w:ind w:right="-555"/>
        <w:jc w:val="center"/>
      </w:pPr>
      <w:r>
        <w:t xml:space="preserve">                     </w:t>
      </w:r>
    </w:p>
    <w:p w:rsidR="00A7123B" w:rsidRDefault="00730E0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7123B" w:rsidRDefault="00A7123B">
      <w:pPr>
        <w:pStyle w:val="ConsPlusTitle"/>
        <w:rPr>
          <w:sz w:val="24"/>
          <w:szCs w:val="24"/>
        </w:rPr>
      </w:pPr>
    </w:p>
    <w:p w:rsidR="00A7123B" w:rsidRDefault="00A7123B">
      <w:pPr>
        <w:pStyle w:val="Standard"/>
      </w:pPr>
    </w:p>
    <w:p w:rsidR="00A7123B" w:rsidRDefault="00730E05">
      <w:pPr>
        <w:pStyle w:val="ConsPlusTitle"/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от  _29_ </w:t>
      </w:r>
      <w:r>
        <w:rPr>
          <w:rFonts w:ascii="Times New Roman" w:hAnsi="Times New Roman"/>
          <w:b w:val="0"/>
          <w:bCs w:val="0"/>
          <w:sz w:val="24"/>
          <w:szCs w:val="24"/>
        </w:rPr>
        <w:t>июня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>
        <w:rPr>
          <w:rFonts w:ascii="Times New Roman" w:hAnsi="Times New Roman"/>
          <w:b w:val="0"/>
          <w:bCs w:val="0"/>
          <w:sz w:val="24"/>
          <w:szCs w:val="24"/>
        </w:rPr>
        <w:t>22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года            № _261_</w:t>
      </w:r>
    </w:p>
    <w:p w:rsidR="00A7123B" w:rsidRDefault="00730E05">
      <w:pPr>
        <w:pStyle w:val="ConsPlusTitle"/>
      </w:pPr>
      <w:r>
        <w:rPr>
          <w:rFonts w:ascii="Times New Roman" w:hAnsi="Times New Roman"/>
          <w:b w:val="0"/>
          <w:bCs w:val="0"/>
          <w:sz w:val="24"/>
          <w:szCs w:val="24"/>
        </w:rPr>
        <w:t>г. Петухово</w:t>
      </w:r>
    </w:p>
    <w:p w:rsidR="00A7123B" w:rsidRDefault="00A7123B">
      <w:pPr>
        <w:pStyle w:val="Standard"/>
      </w:pPr>
    </w:p>
    <w:p w:rsidR="00A7123B" w:rsidRDefault="00A7123B">
      <w:pPr>
        <w:pStyle w:val="Standard"/>
        <w:tabs>
          <w:tab w:val="left" w:pos="675"/>
        </w:tabs>
        <w:jc w:val="center"/>
      </w:pPr>
    </w:p>
    <w:p w:rsidR="00A7123B" w:rsidRDefault="00A7123B">
      <w:pPr>
        <w:pStyle w:val="Standard"/>
        <w:tabs>
          <w:tab w:val="left" w:pos="675"/>
        </w:tabs>
        <w:jc w:val="center"/>
      </w:pPr>
    </w:p>
    <w:p w:rsidR="00A7123B" w:rsidRDefault="00730E05">
      <w:pPr>
        <w:pStyle w:val="Standard"/>
        <w:tabs>
          <w:tab w:val="left" w:pos="675"/>
        </w:tabs>
        <w:jc w:val="center"/>
      </w:pPr>
      <w:r>
        <w:rPr>
          <w:rFonts w:ascii="Times New Roman" w:eastAsia="Arial" w:hAnsi="Times New Roman" w:cs="Arial"/>
          <w:b/>
          <w:bCs/>
          <w:color w:val="000000"/>
          <w:sz w:val="24"/>
        </w:rPr>
        <w:t xml:space="preserve"> О внесении изменений  в решение  Думы  Петуховского муниципального округа Курганской области от 31 марта 2022 года № 197 «О кв</w:t>
      </w:r>
      <w:r>
        <w:rPr>
          <w:rFonts w:ascii="Times New Roman" w:eastAsia="Arial" w:hAnsi="Times New Roman" w:cs="Arial"/>
          <w:b/>
          <w:bCs/>
          <w:color w:val="000000"/>
          <w:sz w:val="24"/>
        </w:rPr>
        <w:t xml:space="preserve">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органах местного  самоуправления </w:t>
      </w:r>
      <w:r>
        <w:rPr>
          <w:rFonts w:ascii="Times New Roman" w:eastAsia="Arial" w:hAnsi="Times New Roman" w:cs="Arial"/>
          <w:b/>
          <w:bCs/>
          <w:color w:val="000000"/>
          <w:sz w:val="24"/>
        </w:rPr>
        <w:t>Пет</w:t>
      </w:r>
      <w:r>
        <w:rPr>
          <w:rFonts w:ascii="Times New Roman" w:eastAsia="Arial" w:hAnsi="Times New Roman" w:cs="Arial"/>
          <w:b/>
          <w:bCs/>
          <w:color w:val="000000"/>
          <w:sz w:val="24"/>
        </w:rPr>
        <w:t>уховского муниципального округа Курганской области»</w:t>
      </w:r>
    </w:p>
    <w:p w:rsidR="00A7123B" w:rsidRDefault="00A7123B">
      <w:pPr>
        <w:pStyle w:val="Standard"/>
        <w:tabs>
          <w:tab w:val="left" w:pos="675"/>
        </w:tabs>
        <w:jc w:val="center"/>
        <w:rPr>
          <w:rFonts w:ascii="Times New Roman" w:hAnsi="Times New Roman"/>
          <w:sz w:val="24"/>
        </w:rPr>
      </w:pPr>
    </w:p>
    <w:p w:rsidR="00A7123B" w:rsidRDefault="00A7123B">
      <w:pPr>
        <w:pStyle w:val="Standard"/>
        <w:tabs>
          <w:tab w:val="left" w:pos="675"/>
        </w:tabs>
        <w:jc w:val="center"/>
        <w:rPr>
          <w:rFonts w:ascii="Times New Roman" w:hAnsi="Times New Roman"/>
          <w:sz w:val="24"/>
        </w:rPr>
      </w:pPr>
    </w:p>
    <w:p w:rsidR="00A7123B" w:rsidRDefault="00730E05">
      <w:pPr>
        <w:pStyle w:val="Textbody"/>
        <w:spacing w:after="0"/>
        <w:jc w:val="both"/>
      </w:pPr>
      <w:r>
        <w:rPr>
          <w:rFonts w:ascii="Times New Roman" w:eastAsia="Arial" w:hAnsi="Times New Roman" w:cs="Arial"/>
          <w:sz w:val="24"/>
        </w:rPr>
        <w:tab/>
        <w:t>В</w:t>
      </w:r>
      <w:r>
        <w:rPr>
          <w:rFonts w:ascii="Times New Roman" w:eastAsia="Arial" w:hAnsi="Times New Roman" w:cs="Arial"/>
          <w:bCs/>
          <w:sz w:val="24"/>
        </w:rPr>
        <w:t xml:space="preserve">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</w:t>
      </w:r>
      <w:r>
        <w:rPr>
          <w:rFonts w:ascii="Times New Roman" w:eastAsia="Arial" w:hAnsi="Times New Roman" w:cs="Arial"/>
          <w:sz w:val="24"/>
        </w:rPr>
        <w:t xml:space="preserve">Уставом </w:t>
      </w:r>
      <w:r>
        <w:rPr>
          <w:rFonts w:ascii="Times New Roman" w:eastAsia="Arial" w:hAnsi="Times New Roman" w:cs="Arial"/>
          <w:color w:val="000000"/>
          <w:sz w:val="24"/>
        </w:rPr>
        <w:t xml:space="preserve">Петуховского муниципального округа Курганской области, </w:t>
      </w:r>
      <w:r>
        <w:rPr>
          <w:rFonts w:ascii="Times New Roman" w:eastAsia="Arial" w:hAnsi="Times New Roman" w:cs="Arial"/>
          <w:color w:val="000000"/>
          <w:sz w:val="24"/>
        </w:rPr>
        <w:t>Дума Петуховского муниципального округа Курганской области РЕШИЛА:</w:t>
      </w:r>
    </w:p>
    <w:p w:rsidR="00A7123B" w:rsidRDefault="00730E05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ab/>
        <w:t>1.</w:t>
      </w:r>
      <w:r>
        <w:rPr>
          <w:rFonts w:ascii="Times New Roman" w:eastAsia="Arial" w:hAnsi="Times New Roman" w:cs="Arial"/>
          <w:color w:val="000000"/>
          <w:sz w:val="24"/>
        </w:rPr>
        <w:t xml:space="preserve"> Внести в решение Думы  Петуховского муниципального округа Курганской области от 31 марта 2022 года № 197 «О квалификационных треб</w:t>
      </w:r>
      <w:r>
        <w:rPr>
          <w:rFonts w:ascii="Times New Roman" w:eastAsia="Arial" w:hAnsi="Times New Roman" w:cs="Arial"/>
          <w:color w:val="000000"/>
          <w:sz w:val="24"/>
        </w:rPr>
        <w:t xml:space="preserve">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органах местного  самоуправления </w:t>
      </w:r>
      <w:r>
        <w:rPr>
          <w:rFonts w:ascii="Times New Roman" w:eastAsia="Arial" w:hAnsi="Times New Roman" w:cs="Arial"/>
          <w:color w:val="000000"/>
          <w:sz w:val="24"/>
        </w:rPr>
        <w:t>Петуховского муниципал</w:t>
      </w:r>
      <w:r>
        <w:rPr>
          <w:rFonts w:ascii="Times New Roman" w:eastAsia="Arial" w:hAnsi="Times New Roman" w:cs="Arial"/>
          <w:color w:val="000000"/>
          <w:sz w:val="24"/>
        </w:rPr>
        <w:t>ьного округа Курганской области»  следующие изменения: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пункт 2  </w:t>
      </w:r>
      <w:r>
        <w:rPr>
          <w:rFonts w:eastAsia="Arial" w:cs="Arial"/>
          <w:color w:val="000000"/>
          <w:sz w:val="24"/>
        </w:rPr>
        <w:t>решения Думы  Петуховского муниципального округа Курганской области от 31 марта 2022 года № 197 «О квалификационных требованиях к уровню профессионального образования, стажу муниципальной</w:t>
      </w:r>
      <w:r>
        <w:rPr>
          <w:rFonts w:eastAsia="Arial" w:cs="Arial"/>
          <w:color w:val="000000"/>
          <w:sz w:val="24"/>
        </w:rPr>
        <w:t xml:space="preserve"> службы или стажу работы по специальности, направлению подготовки, которые необходимы для замещения должностей муниципальной службы в органах местного  самоуправления </w:t>
      </w:r>
      <w:r>
        <w:rPr>
          <w:rFonts w:eastAsia="Arial" w:cs="Arial"/>
          <w:color w:val="000000"/>
          <w:sz w:val="24"/>
        </w:rPr>
        <w:t>Петуховского муниципального округа Курганской области» изложить в новой редакции: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eastAsia="Arial" w:cs="Arial"/>
          <w:color w:val="000000"/>
          <w:sz w:val="24"/>
        </w:rPr>
        <w:t xml:space="preserve"> «2. Пр</w:t>
      </w:r>
      <w:r>
        <w:rPr>
          <w:rFonts w:eastAsia="Arial" w:cs="Arial"/>
          <w:color w:val="000000"/>
          <w:sz w:val="24"/>
        </w:rPr>
        <w:t>изнать утратившими силу: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решение Петуховской районной Думы от 24 августа 2017 года  № 183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</w:t>
      </w:r>
      <w:r>
        <w:rPr>
          <w:rFonts w:ascii="Times New Roman" w:hAnsi="Times New Roman"/>
          <w:sz w:val="24"/>
        </w:rPr>
        <w:t>которые необходимы для замещения должностей муниципальной службы в органах местного  самоуправления Петуховского района»;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eastAsia="Arial" w:cs="Arial"/>
          <w:color w:val="000000"/>
          <w:sz w:val="24"/>
        </w:rPr>
        <w:t>2) решение Петуховской районной Думы от 21 июня 2018 года № 277 «О внесении изменений в решение Петуховской районной Думы от 24 август</w:t>
      </w:r>
      <w:r>
        <w:rPr>
          <w:rFonts w:eastAsia="Arial" w:cs="Arial"/>
          <w:color w:val="000000"/>
          <w:sz w:val="24"/>
        </w:rPr>
        <w:t xml:space="preserve">а 2017 года  № 183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органах </w:t>
      </w:r>
      <w:r>
        <w:rPr>
          <w:rFonts w:eastAsia="Arial" w:cs="Arial"/>
          <w:color w:val="000000"/>
          <w:sz w:val="24"/>
        </w:rPr>
        <w:lastRenderedPageBreak/>
        <w:t>мест</w:t>
      </w:r>
      <w:r>
        <w:rPr>
          <w:rFonts w:eastAsia="Arial" w:cs="Arial"/>
          <w:color w:val="000000"/>
          <w:sz w:val="24"/>
        </w:rPr>
        <w:t>ного  самоуправления Петуховского района».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решение Рынковской сельской Думы № 89 от 20 июля 2017 года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</w:t>
      </w:r>
      <w:r>
        <w:rPr>
          <w:rFonts w:ascii="Times New Roman" w:hAnsi="Times New Roman"/>
          <w:sz w:val="24"/>
        </w:rPr>
        <w:t>товки, которые необходимы для замещения должностей муниципальной службы в Администрации Рынковского сельсовета»;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решение Матасинской сельской Думы № 64 от 12 июля 2017 года «О квалификационных требованиях к уровню профессионального образования, стажу му</w:t>
      </w:r>
      <w:r>
        <w:rPr>
          <w:rFonts w:ascii="Times New Roman" w:hAnsi="Times New Roman"/>
          <w:sz w:val="24"/>
        </w:rPr>
        <w:t>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Матасинского сельсовета»;</w:t>
      </w:r>
    </w:p>
    <w:p w:rsidR="00A7123B" w:rsidRDefault="00730E05">
      <w:pPr>
        <w:pStyle w:val="Textbody"/>
        <w:spacing w:after="0"/>
        <w:ind w:firstLine="708"/>
        <w:jc w:val="both"/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решение Большегусиновской сельской Думы от 12 июля 2017 года № 84 «О</w:t>
      </w:r>
      <w:r>
        <w:rPr>
          <w:rFonts w:ascii="Times New Roman" w:hAnsi="Times New Roman"/>
          <w:sz w:val="24"/>
        </w:rPr>
        <w:t xml:space="preserve">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Большегусиновского </w:t>
      </w:r>
      <w:r>
        <w:rPr>
          <w:rFonts w:ascii="Times New Roman" w:hAnsi="Times New Roman"/>
          <w:sz w:val="24"/>
        </w:rPr>
        <w:t>сельсовета»;</w:t>
      </w:r>
    </w:p>
    <w:p w:rsidR="00A7123B" w:rsidRDefault="00730E05">
      <w:pPr>
        <w:pStyle w:val="Standard"/>
        <w:jc w:val="both"/>
      </w:pPr>
      <w:r>
        <w:rPr>
          <w:rFonts w:ascii="Times New Roman" w:hAnsi="Times New Roman"/>
          <w:sz w:val="24"/>
        </w:rPr>
        <w:tab/>
        <w:t xml:space="preserve">6) </w:t>
      </w:r>
      <w:r>
        <w:rPr>
          <w:rFonts w:ascii="Times New Roman" w:hAnsi="Times New Roman"/>
          <w:sz w:val="24"/>
        </w:rPr>
        <w:t>решение Октябрьской сельской Думы от 14 июля 2017 года № 80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</w:t>
      </w:r>
      <w:r>
        <w:rPr>
          <w:rFonts w:ascii="Times New Roman" w:hAnsi="Times New Roman"/>
          <w:sz w:val="24"/>
        </w:rPr>
        <w:t>я замещения должностей муниципальной службы в Администрации Октябрьского сельсовета»</w:t>
      </w:r>
    </w:p>
    <w:p w:rsidR="00A7123B" w:rsidRDefault="00730E05">
      <w:pPr>
        <w:pStyle w:val="Standard"/>
        <w:ind w:firstLine="680"/>
        <w:jc w:val="both"/>
      </w:pPr>
      <w:r>
        <w:rPr>
          <w:rFonts w:ascii="Times New Roman" w:hAnsi="Times New Roman"/>
          <w:sz w:val="24"/>
        </w:rPr>
        <w:t xml:space="preserve">7) решение </w:t>
      </w:r>
      <w:r>
        <w:rPr>
          <w:rFonts w:ascii="Times New Roman" w:hAnsi="Times New Roman"/>
          <w:sz w:val="24"/>
        </w:rPr>
        <w:t xml:space="preserve"> Стрелецкой сельской Думы</w:t>
      </w:r>
      <w:r>
        <w:rPr>
          <w:rFonts w:ascii="Times New Roman" w:hAnsi="Times New Roman"/>
          <w:sz w:val="24"/>
        </w:rPr>
        <w:t xml:space="preserve"> от 23 мая  2017 года № 82 «Об утверждении квалификационных требований к уровню профессионального образования, стажу муниципальной слу</w:t>
      </w:r>
      <w:r>
        <w:rPr>
          <w:rFonts w:ascii="Times New Roman" w:hAnsi="Times New Roman"/>
          <w:sz w:val="24"/>
        </w:rPr>
        <w:t>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</w:t>
      </w:r>
      <w:r>
        <w:rPr>
          <w:rFonts w:ascii="Times New Roman" w:hAnsi="Times New Roman"/>
          <w:sz w:val="24"/>
        </w:rPr>
        <w:t>отовки в Администрации Стрелецкого сельсовета»».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Пункт 4  </w:t>
      </w:r>
      <w:r>
        <w:rPr>
          <w:rFonts w:eastAsia="Arial" w:cs="Arial"/>
          <w:color w:val="000000"/>
          <w:sz w:val="24"/>
        </w:rPr>
        <w:t xml:space="preserve">решения Думы  Петуховского муниципального округа Курганской области от 31 марта 2022 года № 197 «О квалификационных требованиях к уровню профессионального образования, стажу муниципальной службы </w:t>
      </w:r>
      <w:r>
        <w:rPr>
          <w:rFonts w:eastAsia="Arial" w:cs="Arial"/>
          <w:color w:val="000000"/>
          <w:sz w:val="24"/>
        </w:rPr>
        <w:t xml:space="preserve">или стажу работы по специальности, направлению подготовки, которые необходимы для замещения должностей муниципальной службы в органах местного  самоуправления </w:t>
      </w:r>
      <w:r>
        <w:rPr>
          <w:rFonts w:eastAsia="Arial" w:cs="Arial"/>
          <w:color w:val="000000"/>
          <w:sz w:val="24"/>
        </w:rPr>
        <w:t>Петуховского муниципального округа Курганской области» изложить в новой редакции:</w:t>
      </w:r>
    </w:p>
    <w:p w:rsidR="00A7123B" w:rsidRDefault="00730E05">
      <w:pPr>
        <w:pStyle w:val="Textbody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eastAsia="Arial" w:cs="Arial"/>
          <w:color w:val="000000"/>
          <w:sz w:val="24"/>
        </w:rPr>
        <w:t xml:space="preserve"> «4.</w:t>
      </w:r>
      <w:r>
        <w:rPr>
          <w:rFonts w:eastAsia="Arial" w:cs="Times New Roman"/>
          <w:color w:val="000000"/>
          <w:sz w:val="24"/>
        </w:rPr>
        <w:t xml:space="preserve"> Настоящее </w:t>
      </w:r>
      <w:r>
        <w:rPr>
          <w:rFonts w:eastAsia="Arial" w:cs="Times New Roman"/>
          <w:color w:val="000000"/>
          <w:sz w:val="24"/>
        </w:rPr>
        <w:t>решение вступает в силу после его официального опубликования».</w:t>
      </w:r>
    </w:p>
    <w:p w:rsidR="00A7123B" w:rsidRDefault="00730E05">
      <w:pPr>
        <w:pStyle w:val="Standard"/>
        <w:ind w:firstLine="737"/>
        <w:jc w:val="both"/>
      </w:pPr>
      <w:r>
        <w:rPr>
          <w:rFonts w:ascii="Times New Roman" w:hAnsi="Times New Roman"/>
          <w:sz w:val="24"/>
        </w:rPr>
        <w:t xml:space="preserve">3.  Опубликовать настоящее решение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установленном порядке.</w:t>
      </w:r>
      <w:r>
        <w:rPr>
          <w:rFonts w:ascii="Times New Roman" w:eastAsia="Arial" w:hAnsi="Times New Roman" w:cs="Times New Roman"/>
          <w:sz w:val="24"/>
        </w:rPr>
        <w:tab/>
      </w:r>
    </w:p>
    <w:p w:rsidR="00A7123B" w:rsidRDefault="00730E05">
      <w:pPr>
        <w:pStyle w:val="Standard"/>
        <w:jc w:val="both"/>
      </w:pPr>
      <w:r>
        <w:rPr>
          <w:rFonts w:ascii="Times New Roman" w:eastAsia="Arial" w:hAnsi="Times New Roman" w:cs="Times New Roman"/>
          <w:sz w:val="24"/>
        </w:rPr>
        <w:tab/>
        <w:t>4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Настоящее решение вступает в силу </w:t>
      </w:r>
      <w:r>
        <w:rPr>
          <w:rFonts w:ascii="Times New Roman" w:eastAsia="Arial" w:hAnsi="Times New Roman" w:cs="Times New Roman"/>
          <w:color w:val="000000"/>
          <w:sz w:val="24"/>
        </w:rPr>
        <w:t>после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его официального опубликования.</w:t>
      </w:r>
    </w:p>
    <w:p w:rsidR="00A7123B" w:rsidRDefault="00730E05">
      <w:pPr>
        <w:pStyle w:val="Standard"/>
        <w:ind w:firstLine="737"/>
        <w:jc w:val="both"/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</w:rPr>
        <w:t>Контроль за выполнением настояще</w:t>
      </w:r>
      <w:r>
        <w:rPr>
          <w:rFonts w:ascii="Times New Roman" w:hAnsi="Times New Roman" w:cs="Times New Roman"/>
          <w:color w:val="000000"/>
          <w:sz w:val="24"/>
        </w:rPr>
        <w:t>го решения возложить на мандатную комиссию Думы Петуховского муниципального округа Курганской области.</w:t>
      </w:r>
    </w:p>
    <w:p w:rsidR="00A7123B" w:rsidRDefault="00A7123B">
      <w:pPr>
        <w:pStyle w:val="Standard"/>
        <w:ind w:firstLine="907"/>
        <w:jc w:val="both"/>
        <w:rPr>
          <w:color w:val="000000"/>
        </w:rPr>
      </w:pPr>
    </w:p>
    <w:p w:rsidR="00A7123B" w:rsidRDefault="00A7123B">
      <w:pPr>
        <w:pStyle w:val="Textbody"/>
        <w:tabs>
          <w:tab w:val="left" w:pos="8310"/>
        </w:tabs>
        <w:spacing w:after="0"/>
        <w:jc w:val="both"/>
        <w:rPr>
          <w:rFonts w:ascii="Times New Roman" w:eastAsia="Arial" w:hAnsi="Times New Roman" w:cs="Arial"/>
          <w:i/>
          <w:color w:val="000000"/>
          <w:sz w:val="20"/>
          <w:szCs w:val="20"/>
        </w:rPr>
      </w:pPr>
    </w:p>
    <w:p w:rsidR="00A7123B" w:rsidRDefault="00A7123B">
      <w:pPr>
        <w:pStyle w:val="Textbody"/>
        <w:tabs>
          <w:tab w:val="left" w:pos="8310"/>
        </w:tabs>
        <w:spacing w:after="0"/>
        <w:jc w:val="both"/>
        <w:rPr>
          <w:rFonts w:ascii="Times New Roman" w:eastAsia="Arial" w:hAnsi="Times New Roman" w:cs="Arial"/>
          <w:i/>
          <w:color w:val="000000"/>
          <w:sz w:val="20"/>
          <w:szCs w:val="20"/>
        </w:rPr>
      </w:pPr>
    </w:p>
    <w:p w:rsidR="00A7123B" w:rsidRDefault="00730E05">
      <w:pPr>
        <w:pStyle w:val="Textbody"/>
        <w:tabs>
          <w:tab w:val="left" w:pos="831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Думы</w:t>
      </w:r>
    </w:p>
    <w:p w:rsidR="00A7123B" w:rsidRDefault="00730E05">
      <w:pPr>
        <w:pStyle w:val="Textbody"/>
        <w:tabs>
          <w:tab w:val="left" w:pos="831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Петуховского муниципального округа </w:t>
      </w:r>
      <w:r>
        <w:rPr>
          <w:rFonts w:ascii="Times New Roman" w:hAnsi="Times New Roman"/>
          <w:sz w:val="24"/>
        </w:rPr>
        <w:t xml:space="preserve">                                                                 Е.Ф. Николаенко</w:t>
      </w:r>
    </w:p>
    <w:p w:rsidR="00A7123B" w:rsidRDefault="00A7123B">
      <w:pPr>
        <w:pStyle w:val="Textbody"/>
        <w:spacing w:after="0" w:line="0" w:lineRule="atLeast"/>
        <w:jc w:val="both"/>
        <w:rPr>
          <w:rFonts w:ascii="Times New Roman" w:hAnsi="Times New Roman"/>
          <w:sz w:val="24"/>
        </w:rPr>
      </w:pPr>
    </w:p>
    <w:p w:rsidR="00A7123B" w:rsidRDefault="00730E05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Петуховского муниципального округа</w:t>
      </w:r>
      <w:r>
        <w:rPr>
          <w:rFonts w:ascii="Times New Roman" w:hAnsi="Times New Roman"/>
          <w:sz w:val="24"/>
        </w:rPr>
        <w:t xml:space="preserve">                                                        И.В. Арзин                      </w:t>
      </w:r>
    </w:p>
    <w:p w:rsidR="00A7123B" w:rsidRDefault="00A7123B">
      <w:pPr>
        <w:pStyle w:val="a8"/>
        <w:spacing w:before="0" w:after="0"/>
        <w:ind w:firstLine="708"/>
        <w:jc w:val="both"/>
        <w:rPr>
          <w:rFonts w:ascii="Times New Roman" w:hAnsi="Times New Roman"/>
          <w:sz w:val="24"/>
        </w:rPr>
      </w:pPr>
    </w:p>
    <w:p w:rsidR="00A7123B" w:rsidRDefault="00A7123B">
      <w:pPr>
        <w:pStyle w:val="a8"/>
        <w:spacing w:before="0" w:after="0"/>
        <w:ind w:firstLine="708"/>
        <w:jc w:val="both"/>
        <w:rPr>
          <w:rFonts w:ascii="Times New Roman" w:hAnsi="Times New Roman"/>
          <w:sz w:val="24"/>
        </w:rPr>
      </w:pPr>
    </w:p>
    <w:p w:rsidR="00A7123B" w:rsidRDefault="00A7123B">
      <w:pPr>
        <w:pStyle w:val="a8"/>
        <w:spacing w:before="0" w:after="0"/>
        <w:ind w:firstLine="708"/>
        <w:jc w:val="both"/>
        <w:rPr>
          <w:rFonts w:ascii="Times New Roman" w:hAnsi="Times New Roman"/>
          <w:sz w:val="24"/>
        </w:rPr>
      </w:pPr>
    </w:p>
    <w:p w:rsidR="00A7123B" w:rsidRDefault="00A7123B">
      <w:pPr>
        <w:pStyle w:val="a8"/>
        <w:spacing w:before="0" w:after="0"/>
        <w:ind w:firstLine="708"/>
        <w:jc w:val="both"/>
        <w:rPr>
          <w:rFonts w:ascii="Times New Roman" w:hAnsi="Times New Roman"/>
          <w:sz w:val="24"/>
        </w:rPr>
      </w:pPr>
    </w:p>
    <w:p w:rsidR="00A7123B" w:rsidRDefault="00A7123B">
      <w:pPr>
        <w:pStyle w:val="a8"/>
        <w:spacing w:before="0" w:after="0"/>
        <w:ind w:firstLine="708"/>
        <w:jc w:val="both"/>
        <w:rPr>
          <w:rFonts w:ascii="Times New Roman" w:hAnsi="Times New Roman"/>
          <w:sz w:val="24"/>
        </w:rPr>
      </w:pPr>
    </w:p>
    <w:p w:rsidR="00A7123B" w:rsidRDefault="00730E05">
      <w:pPr>
        <w:pStyle w:val="a8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Проценко Н.Г.</w:t>
      </w:r>
    </w:p>
    <w:p w:rsidR="00A7123B" w:rsidRDefault="00730E05">
      <w:pPr>
        <w:pStyle w:val="a8"/>
        <w:tabs>
          <w:tab w:val="left" w:pos="8310"/>
        </w:tabs>
        <w:spacing w:before="0" w:after="0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>
        <w:rPr>
          <w:rFonts w:ascii="Times New Roman" w:eastAsia="Arial" w:hAnsi="Times New Roman" w:cs="Arial"/>
          <w:color w:val="000000"/>
          <w:sz w:val="20"/>
          <w:szCs w:val="20"/>
        </w:rPr>
        <w:t>(35235)38355</w:t>
      </w:r>
    </w:p>
    <w:sectPr w:rsidR="00A7123B">
      <w:pgSz w:w="11906" w:h="16838"/>
      <w:pgMar w:top="1134" w:right="5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05" w:rsidRDefault="00730E05">
      <w:r>
        <w:separator/>
      </w:r>
    </w:p>
  </w:endnote>
  <w:endnote w:type="continuationSeparator" w:id="0">
    <w:p w:rsidR="00730E05" w:rsidRDefault="007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05" w:rsidRDefault="00730E05">
      <w:r>
        <w:rPr>
          <w:color w:val="000000"/>
        </w:rPr>
        <w:ptab w:relativeTo="margin" w:alignment="center" w:leader="none"/>
      </w:r>
    </w:p>
  </w:footnote>
  <w:footnote w:type="continuationSeparator" w:id="0">
    <w:p w:rsidR="00730E05" w:rsidRDefault="0073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123B"/>
    <w:rsid w:val="00604808"/>
    <w:rsid w:val="00730E05"/>
    <w:rsid w:val="00A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B104-D24F-4BE5-92F3-02BAE3B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Pr>
      <w:rFonts w:ascii="Tahoma" w:eastAsia="Tahoma" w:hAnsi="Tahoma" w:cs="Tahoma"/>
      <w:sz w:val="16"/>
      <w:szCs w:val="14"/>
    </w:rPr>
  </w:style>
  <w:style w:type="paragraph" w:styleId="a8">
    <w:name w:val="Normal (Web)"/>
    <w:basedOn w:val="Standard"/>
    <w:pPr>
      <w:spacing w:before="280" w:after="119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a9">
    <w:name w:val="Текст выноски Знак"/>
    <w:basedOn w:val="a0"/>
    <w:rPr>
      <w:rFonts w:ascii="Tahoma" w:eastAsia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vanovaoa-pc/123/&#1086;&#1090;%20&#1051;&#1077;&#1089;&#1082;&#1077;&#1074;&#1080;&#1095;&#1072;/&#1054;%20&#1082;&#1086;&#1084;&#1080;&#1089;&#1089;&#1080;&#1080;%20&#1087;&#1086;%20&#1091;&#1088;&#1077;&#1075;&#1091;&#1083;&#1080;&#1088;&#1086;&#1074;&#1072;&#1085;&#1080;&#1102;%20&#1082;&#1086;&#1085;&#1092;.%20&#1080;&#1085;&#1090;.%20-&#1082;&#1086;&#1088;&#1088;&#1077;&#1082;&#1094;&#1080;&#1103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2022-06-30T08:16:00Z</cp:lastPrinted>
  <dcterms:created xsi:type="dcterms:W3CDTF">2022-06-30T11:03:00Z</dcterms:created>
  <dcterms:modified xsi:type="dcterms:W3CDTF">2022-06-30T11:03:00Z</dcterms:modified>
</cp:coreProperties>
</file>