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C" w:rsidRDefault="00130BAC">
      <w:pPr>
        <w:pStyle w:val="Standard"/>
        <w:ind w:hanging="57"/>
      </w:pPr>
      <w:bookmarkStart w:id="0" w:name="_GoBack"/>
      <w:bookmarkEnd w:id="0"/>
    </w:p>
    <w:tbl>
      <w:tblPr>
        <w:tblW w:w="10491" w:type="dxa"/>
        <w:tblInd w:w="-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3"/>
        <w:gridCol w:w="3138"/>
      </w:tblGrid>
      <w:tr w:rsidR="00130BAC">
        <w:tblPrEx>
          <w:tblCellMar>
            <w:top w:w="0" w:type="dxa"/>
            <w:bottom w:w="0" w:type="dxa"/>
          </w:tblCellMar>
        </w:tblPrEx>
        <w:trPr>
          <w:trHeight w:val="3453"/>
        </w:trPr>
        <w:tc>
          <w:tcPr>
            <w:tcW w:w="7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</w:pPr>
            <w:r>
              <w:rPr>
                <w:rFonts w:eastAsia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ПЕТУХОВСКОГО МУНИЦИПАЛЬНОГО ОКРУГА</w:t>
            </w:r>
          </w:p>
        </w:tc>
        <w:tc>
          <w:tcPr>
            <w:tcW w:w="3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31 августа</w:t>
            </w:r>
          </w:p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2022 года</w:t>
            </w:r>
          </w:p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№ 18 (22)</w:t>
            </w:r>
          </w:p>
          <w:p w:rsidR="00130BAC" w:rsidRDefault="00F83D76">
            <w:pPr>
              <w:pStyle w:val="Standard"/>
              <w:spacing w:before="100" w:line="288" w:lineRule="auto"/>
              <w:jc w:val="center"/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Учредители: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Дума Петуховского муниципального округа, Администрация Петуховского муниципального округа</w:t>
            </w:r>
          </w:p>
          <w:p w:rsidR="00130BAC" w:rsidRDefault="00F83D76">
            <w:pPr>
              <w:pStyle w:val="Standard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(решение от 02.12.2021 года № 84)</w:t>
            </w:r>
          </w:p>
        </w:tc>
      </w:tr>
    </w:tbl>
    <w:p w:rsidR="00130BAC" w:rsidRDefault="00130BAC">
      <w:pPr>
        <w:pStyle w:val="Standard"/>
        <w:shd w:val="clear" w:color="auto" w:fill="FFFFFF"/>
        <w:ind w:left="15"/>
        <w:rPr>
          <w:sz w:val="16"/>
          <w:szCs w:val="16"/>
        </w:rPr>
      </w:pPr>
    </w:p>
    <w:p w:rsidR="00130BAC" w:rsidRDefault="00130BAC">
      <w:pPr>
        <w:pStyle w:val="Standard"/>
        <w:jc w:val="center"/>
        <w:rPr>
          <w:sz w:val="16"/>
          <w:szCs w:val="16"/>
        </w:rPr>
      </w:pP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130BAC" w:rsidRDefault="00F83D76">
      <w:pPr>
        <w:pStyle w:val="Textbody"/>
        <w:jc w:val="center"/>
        <w:rPr>
          <w:sz w:val="16"/>
        </w:rPr>
      </w:pPr>
      <w:r>
        <w:rPr>
          <w:sz w:val="16"/>
        </w:rPr>
        <w:t>КУРГАНСКАЯ ОБЛАСТЬ</w:t>
      </w:r>
    </w:p>
    <w:p w:rsidR="00130BAC" w:rsidRDefault="00F83D76">
      <w:pPr>
        <w:pStyle w:val="Textbody"/>
        <w:jc w:val="center"/>
        <w:rPr>
          <w:color w:val="000000"/>
          <w:sz w:val="16"/>
        </w:rPr>
      </w:pPr>
      <w:r>
        <w:rPr>
          <w:color w:val="000000"/>
          <w:sz w:val="16"/>
        </w:rPr>
        <w:t>АДМИНИСТРАЦИЯ ПЕТУХОВСКОГО МУНИЦИПАЛЬНОГО ОКРУГА</w:t>
      </w:r>
    </w:p>
    <w:p w:rsidR="00130BAC" w:rsidRDefault="00F83D76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  <w:sz w:val="16"/>
        </w:rPr>
        <w:t>ПОСТАНОВЛЕНИЕ</w:t>
      </w:r>
    </w:p>
    <w:p w:rsidR="00130BAC" w:rsidRDefault="00F83D76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16"/>
        </w:rPr>
        <w:t xml:space="preserve">от « 16 » августа 2022 </w:t>
      </w:r>
      <w:r>
        <w:rPr>
          <w:color w:val="000000"/>
          <w:sz w:val="16"/>
        </w:rPr>
        <w:t>г.                                                                                                              № 959</w:t>
      </w:r>
    </w:p>
    <w:p w:rsidR="00130BAC" w:rsidRDefault="00F83D76">
      <w:pPr>
        <w:pStyle w:val="Textbody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г. Петухово</w:t>
      </w:r>
    </w:p>
    <w:p w:rsidR="00130BAC" w:rsidRDefault="00F83D76">
      <w:pPr>
        <w:pStyle w:val="Textbody"/>
        <w:jc w:val="center"/>
        <w:rPr>
          <w:b/>
          <w:color w:val="000000"/>
          <w:sz w:val="16"/>
        </w:rPr>
      </w:pPr>
      <w:r>
        <w:rPr>
          <w:b/>
          <w:color w:val="000000"/>
          <w:sz w:val="16"/>
        </w:rPr>
        <w:t>О внесении изменений в постановление Администрации Петуховского муниципального окр</w:t>
      </w:r>
      <w:r>
        <w:rPr>
          <w:b/>
          <w:color w:val="000000"/>
          <w:sz w:val="16"/>
        </w:rPr>
        <w:t>уга от 30 июня 2022 года округа режима повышенная готовность для соответствующих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ситуаций»</w:t>
      </w:r>
    </w:p>
    <w:p w:rsidR="00130BAC" w:rsidRDefault="00F83D76">
      <w:pPr>
        <w:pStyle w:val="Textbody"/>
        <w:jc w:val="both"/>
      </w:pPr>
      <w:r>
        <w:rPr>
          <w:color w:val="000000"/>
        </w:rPr>
        <w:t xml:space="preserve">          </w:t>
      </w:r>
      <w:r>
        <w:rPr>
          <w:color w:val="000000"/>
          <w:sz w:val="16"/>
        </w:rPr>
        <w:t>В соответс</w:t>
      </w:r>
      <w:r>
        <w:rPr>
          <w:color w:val="000000"/>
          <w:sz w:val="16"/>
        </w:rPr>
        <w:t>твии</w:t>
      </w:r>
      <w:r>
        <w:t xml:space="preserve"> </w:t>
      </w:r>
      <w:r>
        <w:rPr>
          <w:color w:val="000000"/>
          <w:sz w:val="16"/>
        </w:rPr>
        <w:t>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Курганской области от 12 ноября 1996 года № 109 «О защите населения и территорий от чрезвычай</w:t>
      </w:r>
      <w:r>
        <w:rPr>
          <w:color w:val="000000"/>
          <w:sz w:val="16"/>
        </w:rPr>
        <w:t>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</w:t>
      </w:r>
      <w:r>
        <w:rPr>
          <w:sz w:val="16"/>
        </w:rPr>
        <w:t xml:space="preserve"> </w:t>
      </w:r>
      <w:r>
        <w:rPr>
          <w:color w:val="000000"/>
          <w:sz w:val="16"/>
        </w:rPr>
        <w:t>Петуховского муниципального округа от 16 августа 2022 года № 7/1, Администрация Петуховского муниц</w:t>
      </w:r>
      <w:r>
        <w:rPr>
          <w:color w:val="000000"/>
          <w:sz w:val="16"/>
        </w:rPr>
        <w:t>ипального округа ПОСТАНОВЛЯЕТ:</w:t>
      </w:r>
    </w:p>
    <w:p w:rsidR="00130BAC" w:rsidRDefault="00F83D76">
      <w:pPr>
        <w:pStyle w:val="Textbody"/>
        <w:ind w:firstLine="712"/>
        <w:jc w:val="both"/>
        <w:rPr>
          <w:color w:val="000000"/>
          <w:sz w:val="16"/>
        </w:rPr>
      </w:pPr>
      <w:r>
        <w:rPr>
          <w:color w:val="000000"/>
          <w:sz w:val="16"/>
        </w:rPr>
        <w:t>1. Внести в постановление Администрации Петуховского муниципального округа от 30 июня 2022 года № 728 «О введении на территории города Петухово и посёлка Курорт «Озеро Медвежье» Петуховского муниципального округа режима повыш</w:t>
      </w:r>
      <w:r>
        <w:rPr>
          <w:color w:val="000000"/>
          <w:sz w:val="16"/>
        </w:rPr>
        <w:t>енная готовность для соответствующих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ситуаций» следующие изменения:</w:t>
      </w:r>
    </w:p>
    <w:p w:rsidR="00130BAC" w:rsidRDefault="00F83D76">
      <w:pPr>
        <w:pStyle w:val="Textbody"/>
        <w:ind w:firstLine="704"/>
        <w:jc w:val="both"/>
        <w:rPr>
          <w:color w:val="000000"/>
          <w:sz w:val="16"/>
        </w:rPr>
      </w:pPr>
      <w:r>
        <w:rPr>
          <w:color w:val="000000"/>
          <w:sz w:val="16"/>
        </w:rPr>
        <w:t>1.1. Пункт 6 дополнить пунктом 6.1. следующ</w:t>
      </w:r>
      <w:r>
        <w:rPr>
          <w:color w:val="000000"/>
          <w:sz w:val="16"/>
        </w:rPr>
        <w:t>его содержания:</w:t>
      </w:r>
    </w:p>
    <w:p w:rsidR="00130BAC" w:rsidRDefault="00F83D76">
      <w:pPr>
        <w:pStyle w:val="Textbody"/>
        <w:ind w:firstLine="704"/>
        <w:jc w:val="both"/>
        <w:rPr>
          <w:color w:val="000000"/>
          <w:sz w:val="16"/>
        </w:rPr>
      </w:pPr>
      <w:r>
        <w:rPr>
          <w:color w:val="000000"/>
          <w:sz w:val="16"/>
        </w:rPr>
        <w:t>«В целях обеспечения теплоснабжения города Петухово в отопительный период 2022-2023 гг. МУП «Теплотранс» использовать указанное в акте осмотра оборудования (приложение 1) в здании теплопункта, расположенного по адресу: г. Петухово, ул. Желе</w:t>
      </w:r>
      <w:r>
        <w:rPr>
          <w:color w:val="000000"/>
          <w:sz w:val="16"/>
        </w:rPr>
        <w:t>знодорожная, 2.</w:t>
      </w:r>
    </w:p>
    <w:p w:rsidR="00130BAC" w:rsidRDefault="00F83D76">
      <w:pPr>
        <w:pStyle w:val="Textbody"/>
        <w:ind w:firstLine="704"/>
        <w:jc w:val="right"/>
      </w:pPr>
      <w:r>
        <w:rPr>
          <w:color w:val="000000"/>
          <w:sz w:val="16"/>
        </w:rPr>
        <w:t>срок:</w:t>
      </w:r>
      <w:r>
        <w:t xml:space="preserve"> </w:t>
      </w:r>
      <w:r>
        <w:rPr>
          <w:color w:val="000000"/>
          <w:sz w:val="16"/>
        </w:rPr>
        <w:t>отопительный период 2022-2023»;</w:t>
      </w:r>
    </w:p>
    <w:p w:rsidR="00130BAC" w:rsidRDefault="00F83D76">
      <w:pPr>
        <w:pStyle w:val="Textbody"/>
        <w:ind w:firstLine="712"/>
        <w:jc w:val="both"/>
        <w:rPr>
          <w:color w:val="000000"/>
          <w:sz w:val="16"/>
        </w:rPr>
      </w:pPr>
      <w:r>
        <w:rPr>
          <w:color w:val="000000"/>
          <w:sz w:val="16"/>
        </w:rPr>
        <w:t>1.2. Добавить пункт 8 следующего содержания:</w:t>
      </w:r>
    </w:p>
    <w:p w:rsidR="00130BAC" w:rsidRDefault="00F83D76">
      <w:pPr>
        <w:pStyle w:val="Textbody"/>
        <w:ind w:firstLine="712"/>
        <w:jc w:val="both"/>
        <w:rPr>
          <w:color w:val="000000"/>
          <w:sz w:val="16"/>
        </w:rPr>
      </w:pPr>
      <w:r>
        <w:rPr>
          <w:color w:val="000000"/>
          <w:sz w:val="16"/>
        </w:rPr>
        <w:t>«МКП «Петухово» передать в МУП «Теплотранс» материалы, используемые для ремонта оборудования тепло пункта расположенного по адресу: г. Петухово, ул. Железнодорожная, 2 и тепловых</w:t>
      </w:r>
      <w:r>
        <w:rPr>
          <w:color w:val="000000"/>
          <w:sz w:val="16"/>
        </w:rPr>
        <w:t xml:space="preserve"> сетей, согласно приложению 2 к настоящему постановлению.</w:t>
      </w:r>
    </w:p>
    <w:p w:rsidR="00130BAC" w:rsidRDefault="00F83D76">
      <w:pPr>
        <w:pStyle w:val="Textbody"/>
        <w:ind w:firstLine="712"/>
        <w:jc w:val="right"/>
        <w:rPr>
          <w:color w:val="000000"/>
          <w:sz w:val="16"/>
        </w:rPr>
      </w:pPr>
      <w:r>
        <w:rPr>
          <w:color w:val="000000"/>
          <w:sz w:val="16"/>
        </w:rPr>
        <w:t>срок: до 18 августа 2022 года».</w:t>
      </w:r>
    </w:p>
    <w:p w:rsidR="00130BAC" w:rsidRDefault="00F83D76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1.3. Пункты 8, 9, 10 считать пунктами 9, 10, 11.</w:t>
      </w:r>
    </w:p>
    <w:p w:rsidR="00130BAC" w:rsidRDefault="00F83D76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2. Опубликовать настоящее постановление в установленном порядке.</w:t>
      </w:r>
    </w:p>
    <w:p w:rsidR="00130BAC" w:rsidRDefault="00F83D76">
      <w:pPr>
        <w:pStyle w:val="Textbody"/>
        <w:ind w:firstLine="712"/>
        <w:jc w:val="both"/>
      </w:pPr>
      <w:r>
        <w:rPr>
          <w:rStyle w:val="StrongEmphasis"/>
          <w:b w:val="0"/>
          <w:sz w:val="16"/>
        </w:rPr>
        <w:t>3. Настоящее постановление вступает в силу с момента</w:t>
      </w:r>
      <w:r>
        <w:rPr>
          <w:rStyle w:val="StrongEmphasis"/>
          <w:b w:val="0"/>
          <w:sz w:val="16"/>
        </w:rPr>
        <w:t xml:space="preserve"> подписания.</w:t>
      </w:r>
    </w:p>
    <w:p w:rsidR="00130BAC" w:rsidRDefault="00F83D76">
      <w:pPr>
        <w:pStyle w:val="Textbody"/>
        <w:ind w:firstLine="712"/>
        <w:jc w:val="both"/>
      </w:pPr>
      <w:r>
        <w:rPr>
          <w:rStyle w:val="StrongEmphasis"/>
          <w:b w:val="0"/>
          <w:color w:val="000000"/>
          <w:sz w:val="16"/>
        </w:rPr>
        <w:t>4.</w:t>
      </w:r>
      <w:r>
        <w:t xml:space="preserve"> </w:t>
      </w:r>
      <w:r>
        <w:rPr>
          <w:rStyle w:val="StrongEmphasis"/>
          <w:b w:val="0"/>
          <w:color w:val="000000"/>
          <w:sz w:val="16"/>
        </w:rPr>
        <w:t>Контроль за исполнением настоящего постановления оставляю за собой.</w:t>
      </w:r>
    </w:p>
    <w:p w:rsidR="00130BAC" w:rsidRDefault="00F83D76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16"/>
        </w:rPr>
        <w:t>Глава Петуховского муниципального округа                                                                                                И.В. Арзин</w:t>
      </w:r>
    </w:p>
    <w:p w:rsidR="00130BAC" w:rsidRDefault="00F83D76">
      <w:pPr>
        <w:pStyle w:val="Textbody"/>
        <w:ind w:left="5407"/>
        <w:jc w:val="both"/>
        <w:rPr>
          <w:color w:val="000000"/>
          <w:sz w:val="16"/>
        </w:rPr>
      </w:pPr>
      <w:r>
        <w:rPr>
          <w:color w:val="000000"/>
          <w:sz w:val="16"/>
        </w:rPr>
        <w:t>Приложение 1 к постановл</w:t>
      </w:r>
      <w:r>
        <w:rPr>
          <w:color w:val="000000"/>
          <w:sz w:val="16"/>
        </w:rPr>
        <w:t>ению Администрации Петуховского муниципального округа от « 16  » августа 2022 года № 959 «О внесении изменений в постановление Администрации Петуховского муниципального округа от 30 июня 2022 года № 728 «О введении на территории города Петухово и посёлка К</w:t>
      </w:r>
      <w:r>
        <w:rPr>
          <w:color w:val="000000"/>
          <w:sz w:val="16"/>
        </w:rPr>
        <w:t>урорт «Озеро Медвежье» Петуховского муниципального округа режима повышенная готовность для соответствующих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</w:t>
      </w:r>
      <w:r>
        <w:rPr>
          <w:color w:val="000000"/>
          <w:sz w:val="16"/>
        </w:rPr>
        <w:t>аций»</w:t>
      </w:r>
    </w:p>
    <w:p w:rsidR="00130BAC" w:rsidRDefault="00F83D76">
      <w:pPr>
        <w:pStyle w:val="Textbody"/>
        <w:jc w:val="center"/>
        <w:rPr>
          <w:color w:val="000000"/>
          <w:sz w:val="16"/>
        </w:rPr>
      </w:pPr>
      <w:r>
        <w:rPr>
          <w:color w:val="000000"/>
          <w:sz w:val="16"/>
        </w:rPr>
        <w:lastRenderedPageBreak/>
        <w:t>Акт осмотра оборудования теплового пункта расположенного по адресу: г. Петухово, ул. Железнодорожная 2.</w:t>
      </w:r>
    </w:p>
    <w:p w:rsidR="00130BAC" w:rsidRDefault="00F83D76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16"/>
        </w:rPr>
        <w:t>В ходе осмотра здания теплопункта по адресу: г. Петухово, ул. Железнодорожная, 2, зафиксировано наличие следующего оборудования, используемого дл</w:t>
      </w:r>
      <w:r>
        <w:rPr>
          <w:color w:val="000000"/>
          <w:sz w:val="16"/>
        </w:rPr>
        <w:t>я организации теплоснабжения г. Петухово: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Сетевые насосы - 3 ед;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Подпиточные насосы – 2 ед;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Теплообменник – 1 ед;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Теплообменник (муниципальная собственность) – 1 ед;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Тепловые сети с запорной арматурой и фильтрами;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4 узла учета тепловой энергии (электрическ</w:t>
      </w:r>
      <w:r>
        <w:rPr>
          <w:color w:val="000000"/>
          <w:sz w:val="16"/>
        </w:rPr>
        <w:t>ий щит, электрические сети);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</w:rPr>
      </w:pPr>
      <w:r>
        <w:rPr>
          <w:color w:val="000000"/>
          <w:sz w:val="16"/>
        </w:rPr>
        <w:t>Электрооборудование.</w:t>
      </w:r>
    </w:p>
    <w:p w:rsidR="00130BAC" w:rsidRDefault="00F83D76">
      <w:pPr>
        <w:pStyle w:val="Textbody"/>
        <w:jc w:val="both"/>
        <w:rPr>
          <w:color w:val="000000"/>
          <w:sz w:val="16"/>
        </w:rPr>
      </w:pPr>
      <w:r>
        <w:rPr>
          <w:color w:val="000000"/>
          <w:sz w:val="16"/>
        </w:rPr>
        <w:t>Приложение: фотоматериалы на ___ листах.</w:t>
      </w:r>
    </w:p>
    <w:p w:rsidR="00130BAC" w:rsidRDefault="00F83D76">
      <w:pPr>
        <w:pStyle w:val="Standard"/>
        <w:spacing w:line="100" w:lineRule="atLeast"/>
        <w:jc w:val="center"/>
        <w:rPr>
          <w:rFonts w:eastAsia="Times New Roman" w:cs="SimSun, ???ﾧ?-???ﾧ????ﾧ????ﾧ???"/>
          <w:b/>
          <w:sz w:val="16"/>
          <w:szCs w:val="16"/>
          <w:lang w:val="hi-IN"/>
        </w:rPr>
      </w:pPr>
      <w:r>
        <w:rPr>
          <w:rFonts w:eastAsia="Times New Roman" w:cs="SimSun, ???ﾧ?-???ﾧ????ﾧ????ﾧ???"/>
          <w:b/>
          <w:sz w:val="16"/>
          <w:szCs w:val="16"/>
          <w:lang w:val="hi-IN"/>
        </w:rPr>
        <w:t>РОССИЙСКАЯ ФЕДЕРАЦИЯ</w:t>
      </w:r>
    </w:p>
    <w:p w:rsidR="00130BAC" w:rsidRDefault="00F83D76">
      <w:pPr>
        <w:pStyle w:val="Standard"/>
        <w:spacing w:line="100" w:lineRule="atLeast"/>
        <w:jc w:val="center"/>
        <w:rPr>
          <w:rFonts w:eastAsia="Times New Roman" w:cs="SimSun, ???ﾧ?-???ﾧ????ﾧ????ﾧ???"/>
          <w:b/>
          <w:sz w:val="16"/>
          <w:szCs w:val="16"/>
          <w:lang w:val="hi-IN"/>
        </w:rPr>
      </w:pPr>
      <w:r>
        <w:rPr>
          <w:rFonts w:eastAsia="Times New Roman" w:cs="SimSun, ???ﾧ?-???ﾧ????ﾧ????ﾧ???"/>
          <w:b/>
          <w:sz w:val="16"/>
          <w:szCs w:val="16"/>
          <w:lang w:val="hi-IN"/>
        </w:rPr>
        <w:t>КУРГАНСКАЯ ОБЛАСТЬ</w:t>
      </w:r>
    </w:p>
    <w:p w:rsidR="00130BAC" w:rsidRDefault="00F83D76">
      <w:pPr>
        <w:pStyle w:val="Standard"/>
        <w:spacing w:line="100" w:lineRule="atLeast"/>
        <w:jc w:val="center"/>
        <w:rPr>
          <w:rFonts w:eastAsia="Times New Roman" w:cs="SimSun, ???ﾧ?-???ﾧ????ﾧ????ﾧ???"/>
          <w:b/>
          <w:sz w:val="16"/>
          <w:szCs w:val="16"/>
          <w:lang w:val="hi-IN"/>
        </w:rPr>
      </w:pPr>
      <w:r>
        <w:rPr>
          <w:rFonts w:eastAsia="Times New Roman" w:cs="SimSun, ???ﾧ?-???ﾧ????ﾧ????ﾧ???"/>
          <w:b/>
          <w:sz w:val="16"/>
          <w:szCs w:val="16"/>
          <w:lang w:val="hi-IN"/>
        </w:rPr>
        <w:t>АДМИНИСТРАЦИЯ ПЕТУХОВСКОГО МУНИЦИПАЛЬНОГО ОКРУГА</w:t>
      </w:r>
    </w:p>
    <w:p w:rsidR="00130BAC" w:rsidRDefault="00F83D76">
      <w:pPr>
        <w:pStyle w:val="Standard"/>
        <w:spacing w:line="100" w:lineRule="atLeast"/>
        <w:ind w:firstLine="709"/>
        <w:jc w:val="center"/>
        <w:rPr>
          <w:rFonts w:eastAsia="Times New Roman"/>
          <w:b/>
          <w:bCs/>
          <w:sz w:val="16"/>
          <w:szCs w:val="16"/>
          <w:lang w:val="hi-IN"/>
        </w:rPr>
      </w:pPr>
      <w:r>
        <w:rPr>
          <w:rFonts w:eastAsia="Times New Roman"/>
          <w:b/>
          <w:bCs/>
          <w:sz w:val="16"/>
          <w:szCs w:val="16"/>
          <w:cs/>
          <w:lang w:val="hi-IN"/>
        </w:rPr>
        <w:t xml:space="preserve">                             </w:t>
      </w:r>
    </w:p>
    <w:p w:rsidR="00130BAC" w:rsidRDefault="00F83D76">
      <w:pPr>
        <w:pStyle w:val="Standard"/>
        <w:spacing w:line="100" w:lineRule="atLeast"/>
        <w:jc w:val="center"/>
        <w:rPr>
          <w:rFonts w:eastAsia="Times New Roman"/>
          <w:b/>
          <w:bCs/>
          <w:sz w:val="16"/>
          <w:szCs w:val="16"/>
          <w:lang w:val="hi-IN"/>
        </w:rPr>
      </w:pPr>
      <w:r>
        <w:rPr>
          <w:rFonts w:eastAsia="Times New Roman"/>
          <w:b/>
          <w:bCs/>
          <w:sz w:val="16"/>
          <w:szCs w:val="16"/>
          <w:lang w:val="hi-IN"/>
        </w:rPr>
        <w:t xml:space="preserve">ПОСТАНОВЛЕНИЕ        </w:t>
      </w:r>
    </w:p>
    <w:p w:rsidR="00130BAC" w:rsidRDefault="00F83D76">
      <w:pPr>
        <w:pStyle w:val="Standard"/>
        <w:spacing w:line="100" w:lineRule="atLeast"/>
        <w:ind w:firstLine="709"/>
        <w:jc w:val="center"/>
        <w:rPr>
          <w:rFonts w:eastAsia="Times New Roman"/>
          <w:b/>
          <w:bCs/>
          <w:sz w:val="16"/>
          <w:szCs w:val="16"/>
          <w:lang w:val="hi-IN"/>
        </w:rPr>
      </w:pPr>
      <w:r>
        <w:rPr>
          <w:rFonts w:eastAsia="Times New Roman"/>
          <w:b/>
          <w:bCs/>
          <w:sz w:val="16"/>
          <w:szCs w:val="16"/>
          <w:cs/>
          <w:lang w:val="hi-IN"/>
        </w:rPr>
        <w:t xml:space="preserve">                        </w:t>
      </w:r>
    </w:p>
    <w:p w:rsidR="00130BAC" w:rsidRDefault="00F83D76">
      <w:pPr>
        <w:pStyle w:val="Standard"/>
        <w:spacing w:line="100" w:lineRule="atLeast"/>
        <w:rPr>
          <w:rFonts w:eastAsia="Times New Roman"/>
          <w:b/>
          <w:sz w:val="16"/>
          <w:szCs w:val="16"/>
          <w:lang w:val="hi-IN"/>
        </w:rPr>
      </w:pPr>
      <w:r>
        <w:rPr>
          <w:rFonts w:eastAsia="Times New Roman"/>
          <w:b/>
          <w:sz w:val="16"/>
          <w:szCs w:val="16"/>
          <w:lang w:val="hi-IN"/>
        </w:rPr>
        <w:t xml:space="preserve">от « </w:t>
      </w:r>
      <w:r>
        <w:rPr>
          <w:rFonts w:eastAsia="Times New Roman"/>
          <w:b/>
          <w:sz w:val="16"/>
          <w:szCs w:val="16"/>
          <w:cs/>
          <w:lang w:val="hi-IN"/>
        </w:rPr>
        <w:t>12</w:t>
      </w:r>
      <w:r>
        <w:rPr>
          <w:rFonts w:eastAsia="Times New Roman"/>
          <w:b/>
          <w:sz w:val="16"/>
          <w:szCs w:val="16"/>
          <w:lang w:val="hi-IN"/>
        </w:rPr>
        <w:t xml:space="preserve"> » августа </w:t>
      </w:r>
      <w:r>
        <w:rPr>
          <w:rFonts w:eastAsia="Times New Roman"/>
          <w:b/>
          <w:sz w:val="16"/>
          <w:szCs w:val="16"/>
          <w:cs/>
          <w:lang w:val="hi-IN"/>
        </w:rPr>
        <w:t>2022</w:t>
      </w:r>
      <w:r>
        <w:rPr>
          <w:rFonts w:eastAsia="Times New Roman"/>
          <w:b/>
          <w:sz w:val="16"/>
          <w:szCs w:val="16"/>
          <w:lang w:val="hi-IN"/>
        </w:rPr>
        <w:t xml:space="preserve"> года                                                                                                                           № </w:t>
      </w:r>
      <w:r>
        <w:rPr>
          <w:rFonts w:eastAsia="Times New Roman"/>
          <w:b/>
          <w:sz w:val="16"/>
          <w:szCs w:val="16"/>
          <w:cs/>
          <w:lang w:val="hi-IN"/>
        </w:rPr>
        <w:t>950</w:t>
      </w:r>
    </w:p>
    <w:p w:rsidR="00130BAC" w:rsidRDefault="00F83D76">
      <w:pPr>
        <w:pStyle w:val="Standard"/>
        <w:spacing w:line="100" w:lineRule="atLeast"/>
        <w:rPr>
          <w:rFonts w:eastAsia="Times New Roman"/>
          <w:b/>
          <w:sz w:val="16"/>
          <w:szCs w:val="16"/>
          <w:lang w:val="hi-IN"/>
        </w:rPr>
      </w:pPr>
      <w:r>
        <w:rPr>
          <w:rFonts w:eastAsia="Times New Roman"/>
          <w:b/>
          <w:sz w:val="16"/>
          <w:szCs w:val="16"/>
          <w:lang w:val="hi-IN"/>
        </w:rPr>
        <w:t>г. Петухово</w:t>
      </w:r>
    </w:p>
    <w:p w:rsidR="00130BAC" w:rsidRDefault="00130BAC">
      <w:pPr>
        <w:pStyle w:val="Standard"/>
        <w:spacing w:line="200" w:lineRule="atLeast"/>
        <w:ind w:firstLine="709"/>
        <w:jc w:val="center"/>
        <w:rPr>
          <w:sz w:val="16"/>
          <w:szCs w:val="16"/>
        </w:rPr>
      </w:pPr>
    </w:p>
    <w:p w:rsidR="00130BAC" w:rsidRDefault="00F83D76">
      <w:pPr>
        <w:pStyle w:val="Standard"/>
        <w:spacing w:line="200" w:lineRule="atLeast"/>
        <w:ind w:firstLine="709"/>
        <w:jc w:val="center"/>
        <w:rPr>
          <w:rFonts w:eastAsia="Times New Roman"/>
          <w:b/>
          <w:bCs/>
          <w:color w:val="000000"/>
          <w:sz w:val="16"/>
          <w:szCs w:val="16"/>
        </w:rPr>
      </w:pPr>
      <w:r>
        <w:rPr>
          <w:rFonts w:eastAsia="Times New Roman"/>
          <w:b/>
          <w:bCs/>
          <w:color w:val="000000"/>
          <w:sz w:val="16"/>
          <w:szCs w:val="16"/>
        </w:rPr>
        <w:t>Об утверждении порядка ремонта и содержания автомобильных дорог общего пользования мес</w:t>
      </w:r>
      <w:r>
        <w:rPr>
          <w:rFonts w:eastAsia="Times New Roman"/>
          <w:b/>
          <w:bCs/>
          <w:color w:val="000000"/>
          <w:sz w:val="16"/>
          <w:szCs w:val="16"/>
        </w:rPr>
        <w:t>тного значения Петуховского муниципального округа Курганской области</w:t>
      </w:r>
    </w:p>
    <w:p w:rsidR="00130BAC" w:rsidRDefault="00130BAC">
      <w:pPr>
        <w:pStyle w:val="Standard"/>
        <w:spacing w:line="200" w:lineRule="atLeast"/>
        <w:ind w:firstLine="709"/>
        <w:jc w:val="center"/>
        <w:rPr>
          <w:sz w:val="16"/>
          <w:szCs w:val="16"/>
        </w:rPr>
      </w:pPr>
    </w:p>
    <w:p w:rsidR="00130BAC" w:rsidRDefault="00F83D76">
      <w:pPr>
        <w:pStyle w:val="formattext"/>
        <w:ind w:firstLine="709"/>
        <w:jc w:val="both"/>
      </w:pPr>
      <w:r>
        <w:rPr>
          <w:color w:val="000000"/>
          <w:sz w:val="16"/>
          <w:szCs w:val="16"/>
        </w:rPr>
        <w:t xml:space="preserve">В  соответствии с </w:t>
      </w:r>
      <w:hyperlink r:id="rId8" w:history="1">
        <w:r>
          <w:rPr>
            <w:color w:val="000000"/>
            <w:sz w:val="16"/>
            <w:szCs w:val="16"/>
            <w:u w:val="single"/>
          </w:rPr>
          <w:t>Федеральным законом от 06.10.2003 г. № 131-ФЗ «Об общих принципах организации местного самоуправления в Росси</w:t>
        </w:r>
        <w:r>
          <w:rPr>
            <w:color w:val="000000"/>
            <w:sz w:val="16"/>
            <w:szCs w:val="16"/>
            <w:u w:val="single"/>
          </w:rPr>
          <w:t>й</w:t>
        </w:r>
        <w:r>
          <w:rPr>
            <w:color w:val="000000"/>
            <w:sz w:val="16"/>
            <w:szCs w:val="16"/>
            <w:u w:val="single"/>
          </w:rPr>
          <w:t>ской Федерации</w:t>
        </w:r>
      </w:hyperlink>
      <w:r>
        <w:rPr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, </w:t>
      </w:r>
      <w:hyperlink r:id="rId9" w:history="1">
        <w:r>
          <w:rPr>
            <w:color w:val="000000"/>
            <w:sz w:val="16"/>
            <w:szCs w:val="16"/>
            <w:u w:val="single"/>
          </w:rPr>
          <w:t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16"/>
          <w:szCs w:val="16"/>
        </w:rPr>
        <w:t>», Уставом Петуховского муниципал</w:t>
      </w:r>
      <w:r>
        <w:rPr>
          <w:sz w:val="16"/>
          <w:szCs w:val="16"/>
        </w:rPr>
        <w:t xml:space="preserve">ьного округа Курганской области, Администрация </w:t>
      </w:r>
      <w:r>
        <w:rPr>
          <w:color w:val="000000"/>
          <w:sz w:val="16"/>
          <w:szCs w:val="16"/>
        </w:rPr>
        <w:t xml:space="preserve">Петуховского муниципального округа </w:t>
      </w:r>
      <w:r>
        <w:rPr>
          <w:rStyle w:val="apple-style-span"/>
          <w:sz w:val="16"/>
          <w:szCs w:val="16"/>
        </w:rPr>
        <w:t>ПОСТАНОВЛЯЕТ:</w:t>
      </w:r>
    </w:p>
    <w:p w:rsidR="00130BAC" w:rsidRDefault="00F83D76">
      <w:pPr>
        <w:pStyle w:val="formattext"/>
        <w:numPr>
          <w:ilvl w:val="0"/>
          <w:numId w:val="24"/>
        </w:numPr>
        <w:spacing w:before="0" w:after="0"/>
        <w:ind w:left="709" w:firstLine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Утвердить Порядок ремонта и содержания автомобильных дорог общего пользования местного значения Петуховского муниц</w:t>
      </w: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пального округа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Курганской области согласно п</w:t>
      </w:r>
      <w:r>
        <w:rPr>
          <w:color w:val="000000"/>
          <w:sz w:val="16"/>
          <w:szCs w:val="16"/>
        </w:rPr>
        <w:t>риложения к настоящему постановлению.</w:t>
      </w:r>
    </w:p>
    <w:p w:rsidR="00130BAC" w:rsidRDefault="00F83D76">
      <w:pPr>
        <w:pStyle w:val="formattext"/>
        <w:numPr>
          <w:ilvl w:val="0"/>
          <w:numId w:val="23"/>
        </w:numPr>
        <w:spacing w:before="0" w:after="0"/>
        <w:ind w:left="709" w:firstLine="0"/>
        <w:jc w:val="both"/>
        <w:rPr>
          <w:rFonts w:cs="Arial Unicode MS"/>
          <w:sz w:val="16"/>
          <w:szCs w:val="16"/>
          <w:lang w:eastAsia="ar-SA"/>
        </w:rPr>
      </w:pPr>
      <w:r>
        <w:rPr>
          <w:rFonts w:cs="Arial Unicode MS"/>
          <w:sz w:val="16"/>
          <w:szCs w:val="16"/>
          <w:lang w:eastAsia="ar-SA"/>
        </w:rPr>
        <w:t>Опубликовать настоящее постановление в порядке, установленном Уставом Петуховского муниципального округа.</w:t>
      </w:r>
    </w:p>
    <w:p w:rsidR="00130BAC" w:rsidRDefault="00F83D76">
      <w:pPr>
        <w:pStyle w:val="formattext"/>
        <w:numPr>
          <w:ilvl w:val="0"/>
          <w:numId w:val="23"/>
        </w:numPr>
        <w:spacing w:before="0" w:after="0"/>
        <w:ind w:left="709" w:firstLine="0"/>
        <w:jc w:val="both"/>
        <w:rPr>
          <w:rFonts w:cs="Arial Unicode MS"/>
          <w:sz w:val="16"/>
          <w:szCs w:val="16"/>
          <w:lang w:eastAsia="ar-SA"/>
        </w:rPr>
      </w:pPr>
      <w:r>
        <w:rPr>
          <w:rFonts w:cs="Arial Unicode MS"/>
          <w:sz w:val="16"/>
          <w:szCs w:val="16"/>
          <w:lang w:eastAsia="ar-SA"/>
        </w:rPr>
        <w:t>Настоящее постановление вступает в силу после его опубликования.</w:t>
      </w:r>
    </w:p>
    <w:p w:rsidR="00130BAC" w:rsidRDefault="00F83D76">
      <w:pPr>
        <w:pStyle w:val="formattext"/>
        <w:tabs>
          <w:tab w:val="left" w:pos="993"/>
        </w:tabs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  Контроль за выполнением постановления возл</w:t>
      </w:r>
      <w:r>
        <w:rPr>
          <w:color w:val="000000"/>
          <w:sz w:val="16"/>
          <w:szCs w:val="16"/>
        </w:rPr>
        <w:t>ожить на заместителя Главы Петуховского муниципального округа, начальника Управления ЖКХ, строительства и архитектуры Администрации Петуховского муниципального округа.</w:t>
      </w:r>
    </w:p>
    <w:p w:rsidR="00130BAC" w:rsidRDefault="00130BAC">
      <w:pPr>
        <w:pStyle w:val="formattext"/>
        <w:spacing w:before="0" w:after="0"/>
        <w:jc w:val="right"/>
        <w:rPr>
          <w:sz w:val="16"/>
          <w:szCs w:val="16"/>
        </w:rPr>
      </w:pPr>
    </w:p>
    <w:p w:rsidR="00130BAC" w:rsidRDefault="00F83D76">
      <w:pPr>
        <w:pStyle w:val="formattext"/>
        <w:spacing w:before="0"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Глава Петуховского муниципального округа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И.В. Арзин</w:t>
      </w:r>
    </w:p>
    <w:p w:rsidR="00130BAC" w:rsidRDefault="00130BAC">
      <w:pPr>
        <w:pStyle w:val="formattext"/>
        <w:spacing w:before="0" w:after="0"/>
        <w:jc w:val="both"/>
        <w:rPr>
          <w:sz w:val="16"/>
          <w:szCs w:val="16"/>
        </w:rPr>
      </w:pPr>
    </w:p>
    <w:p w:rsidR="00130BAC" w:rsidRDefault="00F83D76">
      <w:pPr>
        <w:pStyle w:val="formattext"/>
        <w:spacing w:before="0" w:after="0"/>
        <w:ind w:left="4383" w:firstLine="720"/>
        <w:jc w:val="both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130BAC" w:rsidRDefault="00F83D76">
      <w:pPr>
        <w:pStyle w:val="ConsPlusNormal"/>
        <w:ind w:left="5103" w:firstLine="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постановлению Администрации Петуховского муниципального округа «Об утверждении порядка ремонта и содержания автомобильных дорог общего пользования местного значения Петуховского муниципального округа</w:t>
      </w:r>
    </w:p>
    <w:p w:rsidR="00130BAC" w:rsidRDefault="00F83D76">
      <w:pPr>
        <w:pStyle w:val="ConsPlusNormal"/>
        <w:ind w:firstLine="510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Курганской области» от «12» авг</w:t>
      </w:r>
      <w:r>
        <w:rPr>
          <w:rFonts w:ascii="Times New Roman" w:eastAsia="Times New Roman" w:hAnsi="Times New Roman"/>
          <w:sz w:val="16"/>
          <w:szCs w:val="16"/>
        </w:rPr>
        <w:t>уста 2022 г№950</w:t>
      </w:r>
    </w:p>
    <w:p w:rsidR="00130BAC" w:rsidRDefault="00130BAC">
      <w:pPr>
        <w:pStyle w:val="ConsPlusNormal"/>
        <w:jc w:val="both"/>
        <w:rPr>
          <w:sz w:val="16"/>
          <w:szCs w:val="16"/>
        </w:rPr>
      </w:pPr>
    </w:p>
    <w:p w:rsidR="00130BAC" w:rsidRDefault="00F83D76">
      <w:pPr>
        <w:pStyle w:val="headertext"/>
        <w:spacing w:before="0"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ПОРЯДОК</w:t>
      </w:r>
    </w:p>
    <w:p w:rsidR="00130BAC" w:rsidRDefault="00F83D76">
      <w:pPr>
        <w:pStyle w:val="headertext"/>
        <w:spacing w:before="0"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ремонта и содержания автомобильных дорог общего пользования местного значения Петуховского муниципального округа</w:t>
      </w:r>
    </w:p>
    <w:p w:rsidR="00130BAC" w:rsidRDefault="00F83D76">
      <w:pPr>
        <w:pStyle w:val="headertext"/>
        <w:spacing w:before="0"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Курганской области</w:t>
      </w:r>
    </w:p>
    <w:p w:rsidR="00130BAC" w:rsidRDefault="00130BAC">
      <w:pPr>
        <w:pStyle w:val="headertext"/>
        <w:spacing w:before="0" w:after="0"/>
        <w:jc w:val="center"/>
        <w:rPr>
          <w:sz w:val="16"/>
          <w:szCs w:val="16"/>
        </w:rPr>
      </w:pPr>
    </w:p>
    <w:p w:rsidR="00130BAC" w:rsidRDefault="00F83D76">
      <w:pPr>
        <w:pStyle w:val="headertext"/>
        <w:spacing w:before="0" w:after="0"/>
        <w:jc w:val="center"/>
      </w:pPr>
      <w:r>
        <w:rPr>
          <w:b/>
          <w:bCs/>
          <w:color w:val="000000"/>
          <w:sz w:val="16"/>
          <w:szCs w:val="16"/>
        </w:rPr>
        <w:t>1. Общие положения</w:t>
      </w:r>
      <w:r>
        <w:rPr>
          <w:b/>
          <w:bCs/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1.1.  В настоящем Порядке используются основные понятия в соответствии с </w:t>
      </w:r>
      <w:hyperlink r:id="rId10" w:history="1">
        <w:r>
          <w:rPr>
            <w:color w:val="000000"/>
            <w:sz w:val="16"/>
            <w:szCs w:val="16"/>
            <w:u w:val="single"/>
          </w:rPr>
          <w:t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16"/>
          <w:szCs w:val="16"/>
        </w:rPr>
        <w:t>»</w:t>
      </w:r>
      <w:r>
        <w:rPr>
          <w:color w:val="000000"/>
          <w:sz w:val="16"/>
          <w:szCs w:val="16"/>
        </w:rPr>
        <w:t>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1.2.  Настоящий Порядок определ</w:t>
      </w:r>
      <w:r>
        <w:rPr>
          <w:color w:val="000000"/>
          <w:sz w:val="16"/>
          <w:szCs w:val="16"/>
        </w:rPr>
        <w:t>яет порядок организации и проведения работ по восстановлению транспортно-эксплуатационных характ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ристик автомобильных дорог общего пользования местного значения Петуховского муниципального округа Курганской области (далее - автомобильные дороги), при выпол</w:t>
      </w:r>
      <w:r>
        <w:rPr>
          <w:color w:val="000000"/>
          <w:sz w:val="16"/>
          <w:szCs w:val="16"/>
        </w:rPr>
        <w:t>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</w:t>
      </w:r>
      <w:r>
        <w:rPr>
          <w:color w:val="000000"/>
          <w:sz w:val="16"/>
          <w:szCs w:val="16"/>
        </w:rPr>
        <w:t>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1.3.  Организация и проведение работ по ремонту автомобильных дорог и работ по содержанию автомобильных дорог (далее </w:t>
      </w:r>
      <w:r>
        <w:rPr>
          <w:color w:val="000000"/>
          <w:sz w:val="16"/>
          <w:szCs w:val="16"/>
        </w:rPr>
        <w:t>- работы по р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монту и содержанию автомобильных дорог) включают в себя следующие мероприятия: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оценка технического состояния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планирование работ по ремонту и содержанию автомобильных дорог, разработка проектной документации по ремон</w:t>
      </w:r>
      <w:r>
        <w:rPr>
          <w:color w:val="000000"/>
          <w:sz w:val="16"/>
          <w:szCs w:val="16"/>
        </w:rPr>
        <w:t>ту и содержанию авт</w:t>
      </w:r>
      <w:r>
        <w:rPr>
          <w:color w:val="000000"/>
          <w:sz w:val="16"/>
          <w:szCs w:val="16"/>
        </w:rPr>
        <w:t>о</w:t>
      </w:r>
      <w:r>
        <w:rPr>
          <w:color w:val="000000"/>
          <w:sz w:val="16"/>
          <w:szCs w:val="16"/>
        </w:rPr>
        <w:t>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проведение работ по ремонту автомобильных дорог и приёмка работ;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проведение работ по сод</w:t>
      </w:r>
      <w:r>
        <w:rPr>
          <w:color w:val="000000"/>
          <w:sz w:val="16"/>
          <w:szCs w:val="16"/>
        </w:rPr>
        <w:t>ержанию автомобильных дорог и приемка работ;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оценка качества по ремонту и содержанию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  Организация работ по ремонту и содержанию автомобильных работ осуществляется Управлением ЖКХ, строительства и архитектуры Администрации Петух</w:t>
      </w:r>
      <w:r>
        <w:rPr>
          <w:color w:val="000000"/>
          <w:sz w:val="16"/>
          <w:szCs w:val="16"/>
        </w:rPr>
        <w:t>овского муниципального округа Курганской области (далее - уполномоченный орган).</w:t>
      </w:r>
    </w:p>
    <w:p w:rsidR="00130BAC" w:rsidRDefault="00F83D76">
      <w:pPr>
        <w:pStyle w:val="formattext"/>
        <w:spacing w:before="0" w:after="0"/>
        <w:ind w:firstLine="709"/>
        <w:jc w:val="both"/>
      </w:pPr>
      <w:r>
        <w:rPr>
          <w:color w:val="000000"/>
          <w:sz w:val="16"/>
          <w:szCs w:val="16"/>
        </w:rPr>
        <w:t xml:space="preserve">1.5.  Оценка технического состояния автомобильных дорог проводится уполномоченным органом, либо уполномоченной им организацией в порядке, установленном </w:t>
      </w:r>
      <w:hyperlink r:id="rId11" w:history="1">
        <w:r>
          <w:rPr>
            <w:color w:val="000000"/>
            <w:sz w:val="16"/>
            <w:szCs w:val="16"/>
            <w:u w:val="single"/>
          </w:rPr>
          <w:t>приказом Министерства транспорта Российской Федерации от 07.08.2020 г. № 288 «О порядке проведения оценки техническ</w:t>
        </w:r>
        <w:r>
          <w:rPr>
            <w:color w:val="000000"/>
            <w:sz w:val="16"/>
            <w:szCs w:val="16"/>
            <w:u w:val="single"/>
          </w:rPr>
          <w:t>о</w:t>
        </w:r>
        <w:r>
          <w:rPr>
            <w:color w:val="000000"/>
            <w:sz w:val="16"/>
            <w:szCs w:val="16"/>
            <w:u w:val="single"/>
          </w:rPr>
          <w:t>го состояния автомобильных дорог</w:t>
        </w:r>
      </w:hyperlink>
      <w:r>
        <w:rPr>
          <w:sz w:val="16"/>
          <w:szCs w:val="16"/>
        </w:rPr>
        <w:t>»</w:t>
      </w:r>
      <w:r>
        <w:rPr>
          <w:color w:val="000000"/>
          <w:sz w:val="16"/>
          <w:szCs w:val="16"/>
        </w:rPr>
        <w:t>.</w:t>
      </w:r>
    </w:p>
    <w:p w:rsidR="00130BAC" w:rsidRDefault="00F83D76">
      <w:pPr>
        <w:pStyle w:val="formattext"/>
        <w:spacing w:before="0" w:after="0"/>
        <w:ind w:firstLine="709"/>
        <w:jc w:val="both"/>
      </w:pPr>
      <w:r>
        <w:rPr>
          <w:color w:val="000000"/>
          <w:sz w:val="16"/>
          <w:szCs w:val="16"/>
        </w:rPr>
        <w:t>1.6.  Работы по ремонту и содержанию автомобильных дорог выполняются в соответствии с Классификаци</w:t>
      </w:r>
      <w:r>
        <w:rPr>
          <w:color w:val="000000"/>
          <w:sz w:val="16"/>
          <w:szCs w:val="16"/>
        </w:rPr>
        <w:t>ей работ по капитальному ремо</w:t>
      </w:r>
      <w:r>
        <w:rPr>
          <w:color w:val="000000"/>
          <w:sz w:val="16"/>
          <w:szCs w:val="16"/>
        </w:rPr>
        <w:t>н</w:t>
      </w:r>
      <w:r>
        <w:rPr>
          <w:color w:val="000000"/>
          <w:sz w:val="16"/>
          <w:szCs w:val="16"/>
        </w:rPr>
        <w:t xml:space="preserve">ту, ремонту и содержанию автомобильных дорог общего пользования и искусственных сооружений на них, утвержденной </w:t>
      </w:r>
      <w:hyperlink r:id="rId12" w:history="1">
        <w:r>
          <w:rPr>
            <w:color w:val="000000"/>
            <w:sz w:val="16"/>
            <w:szCs w:val="16"/>
            <w:u w:val="single"/>
          </w:rPr>
          <w:t>приказом Министерства транспорта Российской Федерации от 16.11.2012 г. № 402</w:t>
        </w:r>
      </w:hyperlink>
      <w:r>
        <w:rPr>
          <w:sz w:val="16"/>
          <w:szCs w:val="16"/>
        </w:rPr>
        <w:t xml:space="preserve"> (далее </w:t>
      </w:r>
      <w:r>
        <w:rPr>
          <w:sz w:val="16"/>
          <w:szCs w:val="16"/>
        </w:rPr>
        <w:t xml:space="preserve">- Классификация работ по ремонту и содержанию автомобильных дорог), работы по </w:t>
      </w:r>
      <w:r>
        <w:rPr>
          <w:sz w:val="16"/>
          <w:szCs w:val="16"/>
        </w:rPr>
        <w:lastRenderedPageBreak/>
        <w:t xml:space="preserve">ремонту и содержанию автомобильных дорог осуществляются в соответствии с </w:t>
      </w:r>
      <w:hyperlink r:id="rId13" w:history="1">
        <w:r>
          <w:rPr>
            <w:color w:val="000000"/>
            <w:sz w:val="16"/>
            <w:szCs w:val="16"/>
            <w:u w:val="single"/>
          </w:rPr>
          <w:t>Градостроительным кодексом Российской Федерации</w:t>
        </w:r>
      </w:hyperlink>
      <w:r>
        <w:rPr>
          <w:sz w:val="16"/>
          <w:szCs w:val="16"/>
        </w:rPr>
        <w:t xml:space="preserve"> и </w:t>
      </w:r>
      <w:hyperlink r:id="rId14" w:history="1">
        <w:r>
          <w:rPr>
            <w:color w:val="000000"/>
            <w:sz w:val="16"/>
            <w:szCs w:val="16"/>
            <w:u w:val="single"/>
          </w:rPr>
          <w:t>Федеральным законом от 08.11.2007 г. № 257-ФЗ «Об автомобильных дорогах и о дорожной деятельности в Российской Федерации и о внесении изменений в отдел</w:t>
        </w:r>
        <w:r>
          <w:rPr>
            <w:color w:val="000000"/>
            <w:sz w:val="16"/>
            <w:szCs w:val="16"/>
            <w:u w:val="single"/>
          </w:rPr>
          <w:t>ь</w:t>
        </w:r>
        <w:r>
          <w:rPr>
            <w:color w:val="000000"/>
            <w:sz w:val="16"/>
            <w:szCs w:val="16"/>
            <w:u w:val="single"/>
          </w:rPr>
          <w:t>ные законодательные акты Российской Федерации</w:t>
        </w:r>
      </w:hyperlink>
      <w:r>
        <w:rPr>
          <w:sz w:val="16"/>
          <w:szCs w:val="16"/>
        </w:rPr>
        <w:t>»</w:t>
      </w:r>
      <w:r>
        <w:rPr>
          <w:color w:val="000000"/>
          <w:sz w:val="16"/>
          <w:szCs w:val="16"/>
        </w:rPr>
        <w:t>.</w:t>
      </w:r>
    </w:p>
    <w:p w:rsidR="00130BAC" w:rsidRDefault="00130BAC">
      <w:pPr>
        <w:pStyle w:val="formattext"/>
        <w:spacing w:before="0" w:after="0"/>
        <w:ind w:firstLine="709"/>
        <w:jc w:val="both"/>
        <w:rPr>
          <w:sz w:val="16"/>
          <w:szCs w:val="16"/>
        </w:rPr>
      </w:pPr>
      <w:bookmarkStart w:id="1" w:name="P001C"/>
      <w:bookmarkStart w:id="2" w:name="P001C1"/>
      <w:bookmarkEnd w:id="1"/>
      <w:bookmarkEnd w:id="2"/>
    </w:p>
    <w:p w:rsidR="00130BAC" w:rsidRDefault="00F83D76">
      <w:pPr>
        <w:pStyle w:val="header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2. Оценка технического состояния автомобильных </w:t>
      </w:r>
      <w:r>
        <w:rPr>
          <w:b/>
          <w:bCs/>
          <w:color w:val="000000"/>
          <w:sz w:val="16"/>
          <w:szCs w:val="16"/>
        </w:rPr>
        <w:t>дорог и</w:t>
      </w:r>
    </w:p>
    <w:p w:rsidR="00130BAC" w:rsidRDefault="00F83D76">
      <w:pPr>
        <w:pStyle w:val="header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разработка проектов и (или) сметных расчетов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  Оценка технического состояния автомобильных дорог в обязательном порядке проводится два раза в год: в весенний период (для уст</w:t>
      </w:r>
      <w:r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новления технического состояния автомобильных дорог после таяния снег</w:t>
      </w:r>
      <w:r>
        <w:rPr>
          <w:color w:val="000000"/>
          <w:sz w:val="16"/>
          <w:szCs w:val="16"/>
        </w:rPr>
        <w:t>а в целях корректировки плана проведения работ по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</w:t>
      </w:r>
      <w:r>
        <w:rPr>
          <w:color w:val="000000"/>
          <w:sz w:val="16"/>
          <w:szCs w:val="16"/>
        </w:rPr>
        <w:t>ановый период).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  По результатам оценки технического состояния автомобильных дорог разрабатываются проекты и (или) сметные расчёты по ремонту или содержанию автомобильных дорог с учетом Классификации работ по ремонту и содержанию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  целях разработки проектов или сметных расчетов по ремонту или содержанию автомобильных дорог могут привлекаться подрядные орг</w:t>
      </w:r>
      <w:r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низации в соответствии с законодательством о контрактной системе в сфере закупок товаров, работ, услуг для обеспечения государст</w:t>
      </w:r>
      <w:r>
        <w:rPr>
          <w:color w:val="000000"/>
          <w:sz w:val="16"/>
          <w:szCs w:val="16"/>
        </w:rPr>
        <w:t>венных и муниц</w:t>
      </w: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пальных нужд.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  При разработке проектов и (или) сметных расчетов по ремонту или содержанию автомобильных дорог должны учитываться следующие приоритеты: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а)  проведение работ, влияющих на безопасность дорожного движения, в том числе восста</w:t>
      </w:r>
      <w:r>
        <w:rPr>
          <w:color w:val="000000"/>
          <w:sz w:val="16"/>
          <w:szCs w:val="16"/>
        </w:rPr>
        <w:t>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bookmarkStart w:id="3" w:name="P0024"/>
      <w:bookmarkEnd w:id="3"/>
      <w:r>
        <w:rPr>
          <w:color w:val="000000"/>
          <w:sz w:val="16"/>
          <w:szCs w:val="16"/>
        </w:rPr>
        <w:t>б)  проведение работ, влияющих на срок службы э</w:t>
      </w:r>
      <w:r>
        <w:rPr>
          <w:color w:val="000000"/>
          <w:sz w:val="16"/>
          <w:szCs w:val="16"/>
        </w:rPr>
        <w:t>лементов автомобильной дороги и входящих в ее состав дорожных сооружений, в том чи</w:t>
      </w:r>
      <w:r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ле восстановление обочин, откосов земляного полотна, элементов водоотвода, приведение полосы отвода автомобильной дороги в нормативное состо</w:t>
      </w:r>
      <w:r>
        <w:rPr>
          <w:color w:val="000000"/>
          <w:sz w:val="16"/>
          <w:szCs w:val="16"/>
        </w:rPr>
        <w:t>я</w:t>
      </w:r>
      <w:r>
        <w:rPr>
          <w:color w:val="000000"/>
          <w:sz w:val="16"/>
          <w:szCs w:val="16"/>
        </w:rPr>
        <w:t>ние.</w:t>
      </w:r>
    </w:p>
    <w:p w:rsidR="00130BAC" w:rsidRDefault="00130BAC">
      <w:pPr>
        <w:pStyle w:val="formattext"/>
        <w:spacing w:before="0" w:after="0"/>
        <w:ind w:firstLine="709"/>
        <w:jc w:val="center"/>
        <w:rPr>
          <w:sz w:val="16"/>
          <w:szCs w:val="16"/>
        </w:rPr>
      </w:pPr>
    </w:p>
    <w:p w:rsidR="00130BAC" w:rsidRDefault="00F83D76">
      <w:pPr>
        <w:pStyle w:val="format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 Планирование работ по р</w:t>
      </w:r>
      <w:r>
        <w:rPr>
          <w:b/>
          <w:bCs/>
          <w:color w:val="000000"/>
          <w:sz w:val="16"/>
          <w:szCs w:val="16"/>
        </w:rPr>
        <w:t>емонту и содержанию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  Планирование работ по ремонту и содержанию автомобильных дорог должно обеспечивать: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круглогодичное и качественное содержание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своевременный и качественный ремонт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качественное транспортно-эксплуатационное состояние автомобильных дорог, соответствующие требованиям ГОСТ Р 50597-2017 «Наци</w:t>
      </w:r>
      <w:r>
        <w:rPr>
          <w:color w:val="000000"/>
          <w:sz w:val="16"/>
          <w:szCs w:val="16"/>
        </w:rPr>
        <w:t>о</w:t>
      </w:r>
      <w:r>
        <w:rPr>
          <w:color w:val="000000"/>
          <w:sz w:val="16"/>
          <w:szCs w:val="16"/>
        </w:rPr>
        <w:t>нальный стандарт Российской Федерации. Дороги автомобильные и улицы. Требования к эксплуатационному состоянию, допустимому по ус</w:t>
      </w:r>
      <w:r>
        <w:rPr>
          <w:color w:val="000000"/>
          <w:sz w:val="16"/>
          <w:szCs w:val="16"/>
        </w:rPr>
        <w:t>ловиям обеспечения безопасности дорожного движения. Методы контроля»;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определение необходимых для выполнения работ объёмов материальных, трудовых и денежных ресурсов с учетом их наиболее эффекти</w:t>
      </w:r>
      <w:r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ного использования;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  совершенствование технологии, </w:t>
      </w:r>
      <w:r>
        <w:rPr>
          <w:color w:val="000000"/>
          <w:sz w:val="16"/>
          <w:szCs w:val="16"/>
        </w:rPr>
        <w:t>организацию и эффективное управление производимыми дорожными работами.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  Перечень участков автомобильных дорог, подлежащих ремонту, определяется на основании: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актов сезонных обследований, проводимых два раза в год (весной и осенью) с участием предст</w:t>
      </w:r>
      <w:r>
        <w:rPr>
          <w:color w:val="000000"/>
          <w:sz w:val="16"/>
          <w:szCs w:val="16"/>
        </w:rPr>
        <w:t>авителей уполномоченного органа, орган</w:t>
      </w: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 xml:space="preserve">заций, осуществляющих содержание автомобильных дорог, и </w:t>
      </w:r>
      <w:r>
        <w:rPr>
          <w:color w:val="000000"/>
          <w:sz w:val="16"/>
          <w:szCs w:val="16"/>
          <w:u w:val="single"/>
        </w:rPr>
        <w:t>ГИБДД МО МВД России «Петуховский»</w:t>
      </w:r>
      <w:r>
        <w:rPr>
          <w:color w:val="000000"/>
          <w:sz w:val="16"/>
          <w:szCs w:val="16"/>
        </w:rPr>
        <w:t xml:space="preserve"> (по согласованию);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диагностических обследований автомобильных дорог, проводимых в плановом порядке специализированными орган</w:t>
      </w:r>
      <w:r>
        <w:rPr>
          <w:color w:val="000000"/>
          <w:sz w:val="16"/>
          <w:szCs w:val="16"/>
        </w:rPr>
        <w:t>изациями.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  На основании проектов и (или) сметных расчетов по ремонту или содержанию автомобильных дорог формируются мероприятия по р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монту и содержанию автомобильных дорог на очередной год и плановый период.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  С учётом проводимой оценки техническо</w:t>
      </w:r>
      <w:r>
        <w:rPr>
          <w:color w:val="000000"/>
          <w:sz w:val="16"/>
          <w:szCs w:val="16"/>
        </w:rPr>
        <w:t>го состояния автомобильных дорог мероприятия по ремонту и содержанию автомобильных д</w:t>
      </w:r>
      <w:r>
        <w:rPr>
          <w:color w:val="000000"/>
          <w:sz w:val="16"/>
          <w:szCs w:val="16"/>
        </w:rPr>
        <w:t>о</w:t>
      </w:r>
      <w:r>
        <w:rPr>
          <w:color w:val="000000"/>
          <w:sz w:val="16"/>
          <w:szCs w:val="16"/>
        </w:rPr>
        <w:t>рог на очередной год и плановый период могут корректироваться.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  Запрещается на одной и той же автомобильной дороге планировать в течение года несколько видов ремонта.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3.6.  На автомобильных дорогах, подлежащих реконструкции или капитальному ремонту, работы по текущему ремонту не планируются.</w:t>
      </w:r>
    </w:p>
    <w:p w:rsidR="00130BAC" w:rsidRDefault="00130BAC">
      <w:pPr>
        <w:pStyle w:val="headertext"/>
        <w:spacing w:before="0" w:after="0"/>
        <w:ind w:firstLine="709"/>
        <w:jc w:val="center"/>
        <w:rPr>
          <w:sz w:val="16"/>
          <w:szCs w:val="16"/>
        </w:rPr>
      </w:pPr>
      <w:bookmarkStart w:id="4" w:name="P0033"/>
      <w:bookmarkStart w:id="5" w:name="P00331"/>
      <w:bookmarkEnd w:id="4"/>
      <w:bookmarkEnd w:id="5"/>
    </w:p>
    <w:p w:rsidR="00130BAC" w:rsidRDefault="00F83D76">
      <w:pPr>
        <w:pStyle w:val="header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4. Порядок ремонта автомобильных дорог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  Ремонт автомобильных дорог осуществляется в целях поддержания бесперебойного </w:t>
      </w:r>
      <w:r>
        <w:rPr>
          <w:color w:val="000000"/>
          <w:sz w:val="16"/>
          <w:szCs w:val="16"/>
        </w:rPr>
        <w:t>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  Состав и виды работ по ремонту автомобильных дорог определяются в соответствии с Классификацией работ по</w:t>
      </w:r>
      <w:r>
        <w:rPr>
          <w:color w:val="000000"/>
          <w:sz w:val="16"/>
          <w:szCs w:val="16"/>
        </w:rPr>
        <w:t xml:space="preserve"> ремонту и содержанию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  Основные мероприятия по ремонту автомобильных дорог проводятся в весенне-летне-осенний период.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4.4.  В целях обеспечения безопасности дорожного движения уполномоченный орган совместно с организациями, осущес</w:t>
      </w:r>
      <w:r>
        <w:rPr>
          <w:color w:val="000000"/>
          <w:sz w:val="16"/>
          <w:szCs w:val="16"/>
        </w:rPr>
        <w:t>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</w:t>
      </w:r>
      <w:r>
        <w:rPr>
          <w:color w:val="000000"/>
          <w:sz w:val="16"/>
          <w:szCs w:val="16"/>
        </w:rPr>
        <w:t>к</w:t>
      </w:r>
      <w:r>
        <w:rPr>
          <w:color w:val="000000"/>
          <w:sz w:val="16"/>
          <w:szCs w:val="16"/>
        </w:rPr>
        <w:t>ции безопасности дорожного движения.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4.5.  В случае необходимости по обращению организации, выполняющ</w:t>
      </w:r>
      <w:r>
        <w:rPr>
          <w:color w:val="000000"/>
          <w:sz w:val="16"/>
          <w:szCs w:val="16"/>
        </w:rPr>
        <w:t>ей работы по ремонту автомобильной дороги, перед проведением р</w:t>
      </w:r>
      <w:r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бот уполномоченный орган принимает решение о временном ограничении или прекращении движения на автомобильной дороге в порядке, устано</w:t>
      </w:r>
      <w:r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ленном действующим законодательством.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4.6.  Организации, ос</w:t>
      </w:r>
      <w:r>
        <w:rPr>
          <w:color w:val="000000"/>
          <w:sz w:val="16"/>
          <w:szCs w:val="16"/>
        </w:rPr>
        <w:t>уществляющие работы по ремонту автомобильной дороги, размещают на месте проведения работ следующую инфо</w:t>
      </w:r>
      <w:r>
        <w:rPr>
          <w:color w:val="000000"/>
          <w:sz w:val="16"/>
          <w:szCs w:val="16"/>
        </w:rPr>
        <w:t>р</w:t>
      </w:r>
      <w:r>
        <w:rPr>
          <w:color w:val="000000"/>
          <w:sz w:val="16"/>
          <w:szCs w:val="16"/>
        </w:rPr>
        <w:t>мацию: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наименование юридического лица, индивидуального предпринимателя, осуществляющего работы по ремонту;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срок начала и окончания проведения ремо</w:t>
      </w:r>
      <w:r>
        <w:rPr>
          <w:color w:val="000000"/>
          <w:sz w:val="16"/>
          <w:szCs w:val="16"/>
        </w:rPr>
        <w:t>нтных работ;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направление движения транспортных средств в целях объезда участка дороги, на которой проводится ремонт.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4.7.  Временные ограничения или прекращение движения обеспечиваются организациями, осуществляющими ремонт, посредством устано</w:t>
      </w:r>
      <w:r>
        <w:rPr>
          <w:color w:val="000000"/>
          <w:sz w:val="16"/>
          <w:szCs w:val="16"/>
        </w:rPr>
        <w:t>в</w:t>
      </w:r>
      <w:r>
        <w:rPr>
          <w:color w:val="000000"/>
          <w:sz w:val="16"/>
          <w:szCs w:val="16"/>
        </w:rPr>
        <w:t>ки соответ</w:t>
      </w:r>
      <w:r>
        <w:rPr>
          <w:color w:val="000000"/>
          <w:sz w:val="16"/>
          <w:szCs w:val="16"/>
        </w:rPr>
        <w:t>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4.8.  Проведение работ по ремонту автомобильной дороги осуществляется организациями в соответствии с проектом и (или) сметным рас</w:t>
      </w:r>
      <w:r>
        <w:rPr>
          <w:color w:val="000000"/>
          <w:sz w:val="16"/>
          <w:szCs w:val="16"/>
        </w:rPr>
        <w:t>ч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том. При возникновении необходимости в проект и (или) сметный расчет могут быть внесены изменения.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Работы  по ремонту автомобильных дорог осуществляются в соответствии с требованиями технических регламентов, методическими рек</w:t>
      </w:r>
      <w:r>
        <w:rPr>
          <w:color w:val="000000"/>
          <w:sz w:val="16"/>
          <w:szCs w:val="16"/>
        </w:rPr>
        <w:t>о</w:t>
      </w:r>
      <w:r>
        <w:rPr>
          <w:color w:val="000000"/>
          <w:sz w:val="16"/>
          <w:szCs w:val="16"/>
        </w:rPr>
        <w:t>мендациями, установленными у</w:t>
      </w:r>
      <w:r>
        <w:rPr>
          <w:color w:val="000000"/>
          <w:sz w:val="16"/>
          <w:szCs w:val="16"/>
        </w:rPr>
        <w:t>полномоченными федеральными органами.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4.9.  Организации, осуществляющие ремонт, обязаны принять все необходимые и требуемые меры для обеспечения безопасности дорожного движения и пешеходов в зоне проведения работ.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4.10.  Организации, в соответствии с услов</w:t>
      </w:r>
      <w:r>
        <w:rPr>
          <w:color w:val="000000"/>
          <w:sz w:val="16"/>
          <w:szCs w:val="16"/>
        </w:rPr>
        <w:t>иями муниципальных контрактов,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4.11.  В случае проведения работ</w:t>
      </w:r>
      <w:r>
        <w:rPr>
          <w:color w:val="000000"/>
          <w:sz w:val="16"/>
          <w:szCs w:val="16"/>
        </w:rPr>
        <w:t xml:space="preserve"> по ремонту автомобильных дорог организации, осуществляющие ремонт, обеспечивают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</w:t>
      </w:r>
      <w:r>
        <w:rPr>
          <w:color w:val="000000"/>
          <w:sz w:val="16"/>
          <w:szCs w:val="16"/>
        </w:rPr>
        <w:t>ъ</w:t>
      </w:r>
      <w:r>
        <w:rPr>
          <w:color w:val="000000"/>
          <w:sz w:val="16"/>
          <w:szCs w:val="16"/>
        </w:rPr>
        <w:t>ездов, съездов, объ</w:t>
      </w:r>
      <w:r>
        <w:rPr>
          <w:color w:val="000000"/>
          <w:sz w:val="16"/>
          <w:szCs w:val="16"/>
        </w:rPr>
        <w:t>ездов, используемых для организации движения транспортных средств в зоне проведения работ.</w:t>
      </w:r>
    </w:p>
    <w:p w:rsidR="00130BAC" w:rsidRDefault="00130BAC">
      <w:pPr>
        <w:pStyle w:val="headertext"/>
        <w:spacing w:before="0" w:after="0"/>
        <w:ind w:firstLine="709"/>
        <w:jc w:val="center"/>
        <w:rPr>
          <w:sz w:val="16"/>
          <w:szCs w:val="16"/>
        </w:rPr>
      </w:pPr>
      <w:bookmarkStart w:id="6" w:name="P004A"/>
      <w:bookmarkStart w:id="7" w:name="P004A1"/>
      <w:bookmarkEnd w:id="6"/>
      <w:bookmarkEnd w:id="7"/>
    </w:p>
    <w:p w:rsidR="00130BAC" w:rsidRDefault="00F83D76">
      <w:pPr>
        <w:pStyle w:val="header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 Порядок содержания автомобильных дорог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5.1.  Содержание автомобильных дорог осуществляется в соответствии с требованиями технических регламентов в целях поддержа</w:t>
      </w:r>
      <w:r>
        <w:rPr>
          <w:color w:val="000000"/>
          <w:sz w:val="16"/>
          <w:szCs w:val="16"/>
        </w:rPr>
        <w:t>ния бе</w:t>
      </w:r>
      <w:r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5.2.  Основной задачей содержания дорог является осуществление в течение всего года (с учет</w:t>
      </w:r>
      <w:r>
        <w:rPr>
          <w:color w:val="000000"/>
          <w:sz w:val="16"/>
          <w:szCs w:val="16"/>
        </w:rPr>
        <w:t>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</w:t>
      </w:r>
      <w:r>
        <w:rPr>
          <w:color w:val="000000"/>
          <w:sz w:val="16"/>
          <w:szCs w:val="16"/>
        </w:rPr>
        <w:t>ртно-эксплуатационное состояние дорог и дорожных сооружений.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5.3.  Мероприятия по содержанию автомобильных дорог организуются и осуществляются с учетом двух временных периодов: весенне-летне-осеннего и зимнего.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  весенне-летне-осенний период, как правило,</w:t>
      </w:r>
      <w:r>
        <w:rPr>
          <w:color w:val="000000"/>
          <w:sz w:val="16"/>
          <w:szCs w:val="16"/>
        </w:rPr>
        <w:t xml:space="preserve">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  зимний период проводят комплекс мероприятий по обеспечению бесперебойного и безопасного</w:t>
      </w:r>
      <w:r>
        <w:rPr>
          <w:color w:val="000000"/>
          <w:sz w:val="16"/>
          <w:szCs w:val="16"/>
        </w:rPr>
        <w:t xml:space="preserve">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5.4.  Состав и виды работ по содержанию автомобильных дорог определяются в соответствии с Классификацией раб</w:t>
      </w:r>
      <w:r>
        <w:rPr>
          <w:color w:val="000000"/>
          <w:sz w:val="16"/>
          <w:szCs w:val="16"/>
        </w:rPr>
        <w:t>от по ремонту и соде</w:t>
      </w:r>
      <w:r>
        <w:rPr>
          <w:color w:val="000000"/>
          <w:sz w:val="16"/>
          <w:szCs w:val="16"/>
        </w:rPr>
        <w:t>р</w:t>
      </w:r>
      <w:r>
        <w:rPr>
          <w:color w:val="000000"/>
          <w:sz w:val="16"/>
          <w:szCs w:val="16"/>
        </w:rPr>
        <w:t>жанию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5.5.  Организации, осуществляющие работы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</w:t>
      </w:r>
      <w:r>
        <w:rPr>
          <w:color w:val="000000"/>
          <w:sz w:val="16"/>
          <w:szCs w:val="16"/>
        </w:rPr>
        <w:t>ешеходов на участке дороги, на котором планируется выполн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ние работ по содержанию, путем установки соответствующих дорожных знаков или иными техническими средствами организации дорожного движ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ния, а также регулировочными действиями.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5.6.  В случае если раб</w:t>
      </w:r>
      <w:r>
        <w:rPr>
          <w:color w:val="000000"/>
          <w:sz w:val="16"/>
          <w:szCs w:val="16"/>
        </w:rPr>
        <w:t>оты по содержанию автомобильных дорог могут создать серьезную угрозу безопасности дорожного движения, упо</w:t>
      </w:r>
      <w:r>
        <w:rPr>
          <w:color w:val="000000"/>
          <w:sz w:val="16"/>
          <w:szCs w:val="16"/>
        </w:rPr>
        <w:t>л</w:t>
      </w:r>
      <w:r>
        <w:rPr>
          <w:color w:val="000000"/>
          <w:sz w:val="16"/>
          <w:szCs w:val="16"/>
        </w:rPr>
        <w:t>номоченный орган на основании обращения организации, осуществляющей работы по содержанию автомобильных дорог, осуществляет следующие действия: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  </w:t>
      </w:r>
      <w:r>
        <w:rPr>
          <w:color w:val="000000"/>
          <w:sz w:val="16"/>
          <w:szCs w:val="16"/>
        </w:rPr>
        <w:t>совместно с организацией, осуществляющей работы по содержанию автомобильных дорог, разрабатывает, схему организации дорожного движения и согласовывает ее с органами государственной инспекции безопасности дорожного движения;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принимает решение о временном</w:t>
      </w:r>
      <w:r>
        <w:rPr>
          <w:color w:val="000000"/>
          <w:sz w:val="16"/>
          <w:szCs w:val="16"/>
        </w:rPr>
        <w:t xml:space="preserve"> ограничении или прекращении движения на автомобильной дороге, на которой планируется проведение работ по содержанию в порядке, установленном действующим законодательством.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5.7.  Организации, осуществляющие работы по содержанию автомобильных дорог, в случа</w:t>
      </w:r>
      <w:r>
        <w:rPr>
          <w:color w:val="000000"/>
          <w:sz w:val="16"/>
          <w:szCs w:val="16"/>
        </w:rPr>
        <w:t>е, если работы по содержанию автомобильных д</w:t>
      </w:r>
      <w:r>
        <w:rPr>
          <w:color w:val="000000"/>
          <w:sz w:val="16"/>
          <w:szCs w:val="16"/>
        </w:rPr>
        <w:t>о</w:t>
      </w:r>
      <w:r>
        <w:rPr>
          <w:color w:val="000000"/>
          <w:sz w:val="16"/>
          <w:szCs w:val="16"/>
        </w:rPr>
        <w:t>рог могут создать серьёзную угрозу безопасности дорожного движения, приступают к работам после осуществления уполномоченным органом де</w:t>
      </w:r>
      <w:r>
        <w:rPr>
          <w:color w:val="000000"/>
          <w:sz w:val="16"/>
          <w:szCs w:val="16"/>
        </w:rPr>
        <w:t>й</w:t>
      </w:r>
      <w:r>
        <w:rPr>
          <w:color w:val="000000"/>
          <w:sz w:val="16"/>
          <w:szCs w:val="16"/>
        </w:rPr>
        <w:t>ствий, предусмотренных пунктом 5.6, предварительно установив перед участками</w:t>
      </w:r>
      <w:r>
        <w:rPr>
          <w:color w:val="000000"/>
          <w:sz w:val="16"/>
          <w:szCs w:val="16"/>
        </w:rPr>
        <w:t xml:space="preserve"> автомобильной дороги, на которых предполагается осуществление работ по содержанию, дорожный знак «Дорожные работы», знаки с указанием движения объезда транспортных средств, или применяют иные технич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ские средства для обеспечения безопасности дорожного дви</w:t>
      </w:r>
      <w:r>
        <w:rPr>
          <w:color w:val="000000"/>
          <w:sz w:val="16"/>
          <w:szCs w:val="16"/>
        </w:rPr>
        <w:t>жения, а также устанавливают информационный стенд с указанием начала и окончания работ по содержанию.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5.8.  Проведение работ по содержанию автомобильной дороги осуществляется организациями в соответствии с проектом и (или) сметным расчетом. При возникновен</w:t>
      </w:r>
      <w:r>
        <w:rPr>
          <w:color w:val="000000"/>
          <w:sz w:val="16"/>
          <w:szCs w:val="16"/>
        </w:rPr>
        <w:t>ии необходимости в проект и (или) сметный расчет могут быть внесены изменения.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Работы  по содержанию автомобильных дорог осуществляются в соответствии с требованиями технических регламентов, методическими р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комендациями, установленными уполномоченными феде</w:t>
      </w:r>
      <w:r>
        <w:rPr>
          <w:color w:val="000000"/>
          <w:sz w:val="16"/>
          <w:szCs w:val="16"/>
        </w:rPr>
        <w:t>ральными органами.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5.9.  Организации, в соответствии с контрактами, принявшие на себя обязательства по содержанию автомобильных дорог, обеспечивают ан</w:t>
      </w:r>
      <w:r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лиз состояния автомобильных дорог путем непрерывного контроля за их транспортно-эксплуатационным состояни</w:t>
      </w:r>
      <w:r>
        <w:rPr>
          <w:color w:val="000000"/>
          <w:sz w:val="16"/>
          <w:szCs w:val="16"/>
        </w:rPr>
        <w:t>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 дорог согласно установленным нормам.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5.10.  Организации, в соотв</w:t>
      </w:r>
      <w:r>
        <w:rPr>
          <w:color w:val="000000"/>
          <w:sz w:val="16"/>
          <w:szCs w:val="16"/>
        </w:rPr>
        <w:t>етствии с контрактами принявшие на себя обязательства по содержанию автомобильных дорог, обеспечивают н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обходимые и требуемые меры по обеспечению сохранности автомобильных дорог.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5.11.  В случае если при проведении работ по содержанию возникли препятствия </w:t>
      </w:r>
      <w:r>
        <w:rPr>
          <w:color w:val="000000"/>
          <w:sz w:val="16"/>
          <w:szCs w:val="16"/>
        </w:rPr>
        <w:t>для движения транспортных средств или пешеходов в р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зультате обстоятельств непреодолимой силы, организации, осуществляющие содержание автомобильных дорог, обеспечивают принятие незамедл</w:t>
      </w: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тельных мер по организации дорожного движения или временному ограничен</w:t>
      </w:r>
      <w:r>
        <w:rPr>
          <w:color w:val="000000"/>
          <w:sz w:val="16"/>
          <w:szCs w:val="16"/>
        </w:rPr>
        <w:t>ию либо прекращению движения транспортных средств в соответствии с действующим законодательством.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5.12.  В случае если на автомобильной дороге возникли препятствия для безопасного движения транспортных средств или пешеходов, орг</w:t>
      </w:r>
      <w:r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низации, осуществляющие сод</w:t>
      </w:r>
      <w:r>
        <w:rPr>
          <w:color w:val="000000"/>
          <w:sz w:val="16"/>
          <w:szCs w:val="16"/>
        </w:rPr>
        <w:t>ержание автомобильных дорог,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законодательством, а также информир</w:t>
      </w:r>
      <w:r>
        <w:rPr>
          <w:color w:val="000000"/>
          <w:sz w:val="16"/>
          <w:szCs w:val="16"/>
        </w:rPr>
        <w:t>ованию пользователей автомобильных дорог.</w:t>
      </w:r>
    </w:p>
    <w:p w:rsidR="00130BAC" w:rsidRDefault="00130BAC">
      <w:pPr>
        <w:pStyle w:val="formattext"/>
        <w:spacing w:before="0" w:after="0"/>
        <w:ind w:firstLine="709"/>
        <w:jc w:val="center"/>
        <w:rPr>
          <w:sz w:val="16"/>
          <w:szCs w:val="16"/>
        </w:rPr>
      </w:pPr>
      <w:bookmarkStart w:id="8" w:name="P0063"/>
      <w:bookmarkStart w:id="9" w:name="P00631"/>
      <w:bookmarkEnd w:id="8"/>
      <w:bookmarkEnd w:id="9"/>
    </w:p>
    <w:p w:rsidR="00130BAC" w:rsidRDefault="00F83D76">
      <w:pPr>
        <w:pStyle w:val="header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6. Организация контроля качества работ по ремонту и содержанию автомобильных дорог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6.1.  Уполномоченный орган контролирует исполнение условий муниципальных контрактов и осуществляет плановый и внеплановый ко</w:t>
      </w:r>
      <w:r>
        <w:rPr>
          <w:color w:val="000000"/>
          <w:sz w:val="16"/>
          <w:szCs w:val="16"/>
        </w:rPr>
        <w:t>н</w:t>
      </w:r>
      <w:r>
        <w:rPr>
          <w:color w:val="000000"/>
          <w:sz w:val="16"/>
          <w:szCs w:val="16"/>
        </w:rPr>
        <w:t>троль</w:t>
      </w:r>
      <w:r>
        <w:rPr>
          <w:color w:val="000000"/>
          <w:sz w:val="16"/>
          <w:szCs w:val="16"/>
        </w:rPr>
        <w:t xml:space="preserve"> объемов и качества выполнения работ на объектах ремонта и содержания автомобильных дорог: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соблюдение технологических параметров при производстве работ по ремонту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качество материалов и конструкций, используемых для работ по ремон</w:t>
      </w:r>
      <w:r>
        <w:rPr>
          <w:color w:val="000000"/>
          <w:sz w:val="16"/>
          <w:szCs w:val="16"/>
        </w:rPr>
        <w:t>ту и содержанию автомобильных дорог, проверяется путем орган</w:t>
      </w: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зации контроля соответствия стандартам, техническим условиям, паспортам и другим документам. Также проверяется соблюдение правил транспорт</w:t>
      </w:r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ровки и хранения указанных материалов;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соответствие в</w:t>
      </w:r>
      <w:r>
        <w:rPr>
          <w:color w:val="000000"/>
          <w:sz w:val="16"/>
          <w:szCs w:val="16"/>
        </w:rPr>
        <w:t>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</w:t>
      </w:r>
      <w:r>
        <w:rPr>
          <w:color w:val="000000"/>
          <w:sz w:val="16"/>
          <w:szCs w:val="16"/>
        </w:rPr>
        <w:t>а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выполнение геодезических работ в процессе ремонта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соответствие объемов и качества выполненных и предъявленных к оплате строительно-монтажных работ рабочей документации;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исполнение подрядными организациям</w:t>
      </w:r>
      <w:r>
        <w:rPr>
          <w:color w:val="000000"/>
          <w:sz w:val="16"/>
          <w:szCs w:val="16"/>
        </w:rPr>
        <w:t>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осуществляет оценку транспортно-эксплуат</w:t>
      </w:r>
      <w:r>
        <w:rPr>
          <w:color w:val="000000"/>
          <w:sz w:val="16"/>
          <w:szCs w:val="16"/>
        </w:rPr>
        <w:t>ационного состояния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осуществляет сбор оперативной информации о ходе выполнения работ на объектах содержания и ремонта автомобильных дорог;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  осуществляет проверку ведения исполнительной документации на объектах содержания и ремонта</w:t>
      </w:r>
      <w:r>
        <w:rPr>
          <w:color w:val="000000"/>
          <w:sz w:val="16"/>
          <w:szCs w:val="16"/>
        </w:rPr>
        <w:t xml:space="preserve"> автомобильных дорог.</w:t>
      </w:r>
    </w:p>
    <w:p w:rsidR="00130BAC" w:rsidRDefault="00130BAC">
      <w:pPr>
        <w:pStyle w:val="headertext"/>
        <w:spacing w:before="0" w:after="0"/>
        <w:ind w:firstLine="709"/>
        <w:jc w:val="center"/>
        <w:rPr>
          <w:sz w:val="16"/>
          <w:szCs w:val="16"/>
        </w:rPr>
      </w:pPr>
    </w:p>
    <w:p w:rsidR="00130BAC" w:rsidRDefault="00F83D76">
      <w:pPr>
        <w:pStyle w:val="headertext"/>
        <w:spacing w:before="0" w:after="0"/>
        <w:ind w:firstLine="709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 Финансовое обеспечение работ по ремонту и содержанию автомобильных дорог</w:t>
      </w:r>
    </w:p>
    <w:p w:rsidR="00130BAC" w:rsidRDefault="00F83D76">
      <w:pPr>
        <w:pStyle w:val="formattext"/>
        <w:spacing w:before="0" w:after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7.1.  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</w:t>
      </w:r>
      <w:r>
        <w:rPr>
          <w:color w:val="000000"/>
          <w:sz w:val="16"/>
          <w:szCs w:val="16"/>
        </w:rPr>
        <w:t xml:space="preserve">ствляется в рамках доведенных лимитов из дорожного фонда Курганской области и объема поступающих акцизов на топливо для транспорта и моторных масел, производимых на территории Российской Федерации, на основании утвержденных нормативов финансовых затрат на </w:t>
      </w:r>
      <w:r>
        <w:rPr>
          <w:color w:val="000000"/>
          <w:sz w:val="16"/>
          <w:szCs w:val="16"/>
        </w:rPr>
        <w:t>ремонт и содержание автомобильных дорог местного значения с учетом необходимости приведения транспортно-эксплуатационных характ</w:t>
      </w:r>
      <w:r>
        <w:rPr>
          <w:color w:val="000000"/>
          <w:sz w:val="16"/>
          <w:szCs w:val="16"/>
        </w:rPr>
        <w:t>е</w:t>
      </w:r>
      <w:r>
        <w:rPr>
          <w:color w:val="000000"/>
          <w:sz w:val="16"/>
          <w:szCs w:val="16"/>
        </w:rPr>
        <w:t>ристик автомобильных дорог местного значения в соответствие с требованиями технических регламентов.</w:t>
      </w:r>
    </w:p>
    <w:p w:rsidR="00130BAC" w:rsidRDefault="00F83D76">
      <w:pPr>
        <w:pStyle w:val="formattext"/>
        <w:spacing w:before="0" w:after="0"/>
        <w:ind w:firstLine="709"/>
        <w:jc w:val="both"/>
      </w:pPr>
      <w:r>
        <w:rPr>
          <w:color w:val="000000"/>
          <w:sz w:val="16"/>
          <w:szCs w:val="16"/>
        </w:rPr>
        <w:t>7.2.  Нормативы финансовых з</w:t>
      </w:r>
      <w:r>
        <w:rPr>
          <w:color w:val="000000"/>
          <w:sz w:val="16"/>
          <w:szCs w:val="16"/>
        </w:rPr>
        <w:t>атрат на ремонт и содержание автомобильных дорог местного значения утверждаются постановлениями соо</w:t>
      </w:r>
      <w:r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ветствующих муниципальных образований</w:t>
      </w:r>
      <w:r>
        <w:rPr>
          <w:rStyle w:val="match"/>
          <w:color w:val="000000"/>
          <w:sz w:val="16"/>
          <w:szCs w:val="16"/>
        </w:rPr>
        <w:t>.</w:t>
      </w:r>
    </w:p>
    <w:p w:rsidR="00130BAC" w:rsidRDefault="00130BAC">
      <w:pPr>
        <w:pStyle w:val="headertext"/>
        <w:spacing w:before="0" w:after="0" w:line="240" w:lineRule="exact"/>
        <w:ind w:firstLine="709"/>
        <w:jc w:val="center"/>
        <w:rPr>
          <w:sz w:val="16"/>
          <w:szCs w:val="16"/>
        </w:rPr>
      </w:pPr>
    </w:p>
    <w:p w:rsidR="00130BAC" w:rsidRDefault="00F83D76">
      <w:pPr>
        <w:pStyle w:val="Textbody"/>
        <w:spacing w:after="0"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КУРГАНСКАЯ ОБЛАСТЬ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ПЕТУХОВСКОГО МУНИЦИПАЛЬНОГО ОКРУГА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1"/>
        <w:spacing w:before="0"/>
        <w:ind w:left="43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от « 16 »</w:t>
      </w:r>
      <w:r>
        <w:rPr>
          <w:sz w:val="16"/>
          <w:szCs w:val="16"/>
        </w:rPr>
        <w:t xml:space="preserve"> августа 2022 г.                                                                                                    №958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keepNext/>
        <w:jc w:val="center"/>
        <w:rPr>
          <w:sz w:val="16"/>
          <w:szCs w:val="16"/>
        </w:rPr>
      </w:pPr>
      <w:r>
        <w:rPr>
          <w:b/>
          <w:sz w:val="16"/>
          <w:szCs w:val="16"/>
        </w:rPr>
        <w:t>О комиссии по предупреждению и ликвидации чрезвычайных ситуаций и обеспечению пожарной безопасности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Петуховского муниципального округа Курганской области</w:t>
      </w:r>
    </w:p>
    <w:p w:rsidR="00130BAC" w:rsidRDefault="00F83D76">
      <w:pPr>
        <w:pStyle w:val="Textbody"/>
        <w:keepNext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соответствии с Федеральным законом от 21 декабря 1994 года № 68 «О защите населения и территорий от чрезвычайных ситуаций природного и техногенного характера», постановлением Правительства Российской</w:t>
      </w:r>
      <w:r>
        <w:rPr>
          <w:color w:val="000000"/>
          <w:sz w:val="16"/>
          <w:szCs w:val="16"/>
        </w:rPr>
        <w:t xml:space="preserve"> Федерации от 30 декабря 2003 года № 794 «О единой государственной системе предупреждения и ликвидации чрезвычайных ситуаций», Администрация Петуховского муниципального округа ПОСТАНОВЛЯЕТ:</w:t>
      </w:r>
    </w:p>
    <w:p w:rsidR="00130BAC" w:rsidRDefault="00F83D76">
      <w:pPr>
        <w:pStyle w:val="Textbody"/>
        <w:keepNext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Создать комиссию по предупреждению и ликвидации чрезвычайных си</w:t>
      </w:r>
      <w:r>
        <w:rPr>
          <w:color w:val="000000"/>
          <w:sz w:val="16"/>
          <w:szCs w:val="16"/>
        </w:rPr>
        <w:t>туаций и обеспечению пожарной безопасности Петуховского муниципального округа Курганской области.</w:t>
      </w:r>
    </w:p>
    <w:p w:rsidR="00130BAC" w:rsidRDefault="00F83D76">
      <w:pPr>
        <w:pStyle w:val="Textbody"/>
        <w:keepNext/>
        <w:ind w:firstLine="709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2. Утвердить основной и дублирующий состав комиссии по предупреждению и ликвидации чрезвычайных ситуаций и обеспечению пожарной безопасности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Петуховского муни</w:t>
      </w:r>
      <w:r>
        <w:rPr>
          <w:color w:val="000000"/>
          <w:sz w:val="16"/>
          <w:szCs w:val="16"/>
        </w:rPr>
        <w:t>ципального округа Курганской области, согласно приложению 1 и 2 к настоящему постановлению.</w:t>
      </w:r>
    </w:p>
    <w:p w:rsidR="00130BAC" w:rsidRDefault="00F83D76">
      <w:pPr>
        <w:pStyle w:val="Textbody"/>
        <w:ind w:firstLine="709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3. Утвердить Положение о комиссии по предупреждению и ликвидации чрезвычайных ситуаций и обеспечению пожарной безопасности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Петуховского муниципального округа Курган</w:t>
      </w:r>
      <w:r>
        <w:rPr>
          <w:color w:val="000000"/>
          <w:sz w:val="16"/>
          <w:szCs w:val="16"/>
        </w:rPr>
        <w:t>ской области, согласно приложению 3 к настоящему постановлению.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Утвердить функциональные обязанности председателя комиссии по предупреждению и ликвидации чрезвычайных ситуаций и обеспечению пожарной безопасности Петуховского муниципального округа Курган</w:t>
      </w:r>
      <w:r>
        <w:rPr>
          <w:color w:val="000000"/>
          <w:sz w:val="16"/>
          <w:szCs w:val="16"/>
        </w:rPr>
        <w:t>ской области, согласно приложению 4 к настоящему постановлению.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Утвердить порядок организации работы комиссии по предупреждению и ликвидации чрезвычайных ситуаций и обеспечению пожарной безопасности Петуховского муниципального округа Курганской области </w:t>
      </w:r>
      <w:r>
        <w:rPr>
          <w:color w:val="000000"/>
          <w:sz w:val="16"/>
          <w:szCs w:val="16"/>
        </w:rPr>
        <w:t>в режимах функционирования согласно приложению 5 к настоящему постановлению.</w:t>
      </w:r>
    </w:p>
    <w:p w:rsidR="00130BAC" w:rsidRDefault="00F83D76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 Признать утратившим силу постановление Администрации Петуховского муниципального округа от 30 декабря 2021 года № 89 «О комиссии </w:t>
      </w:r>
      <w:r>
        <w:rPr>
          <w:sz w:val="16"/>
          <w:szCs w:val="16"/>
        </w:rPr>
        <w:t>Администрации Петуховского муниципального округ</w:t>
      </w:r>
      <w:r>
        <w:rPr>
          <w:sz w:val="16"/>
          <w:szCs w:val="16"/>
        </w:rPr>
        <w:t>а по предупреждению и ликвидации чрезвычайных ситуаций и обеспечению пожарной безопасности».</w:t>
      </w:r>
    </w:p>
    <w:p w:rsidR="00130BAC" w:rsidRDefault="00F83D76">
      <w:pPr>
        <w:pStyle w:val="Textbody"/>
        <w:keepNext/>
        <w:ind w:firstLine="709"/>
        <w:jc w:val="both"/>
      </w:pPr>
      <w:r>
        <w:rPr>
          <w:color w:val="000000"/>
          <w:sz w:val="16"/>
          <w:szCs w:val="16"/>
        </w:rPr>
        <w:t xml:space="preserve">7. </w:t>
      </w:r>
      <w:r>
        <w:rPr>
          <w:rStyle w:val="StrongEmphasis"/>
          <w:b w:val="0"/>
          <w:bCs w:val="0"/>
          <w:color w:val="000000"/>
          <w:sz w:val="16"/>
          <w:szCs w:val="16"/>
        </w:rPr>
        <w:t>Опубликовать настоящее постановление в установленном порядке.</w:t>
      </w:r>
    </w:p>
    <w:p w:rsidR="00130BAC" w:rsidRDefault="00F83D76">
      <w:pPr>
        <w:pStyle w:val="Textbody"/>
        <w:ind w:firstLine="709"/>
        <w:jc w:val="both"/>
      </w:pPr>
      <w:r>
        <w:rPr>
          <w:rStyle w:val="StrongEmphasis"/>
          <w:b w:val="0"/>
          <w:bCs w:val="0"/>
          <w:color w:val="000000"/>
          <w:sz w:val="16"/>
          <w:szCs w:val="16"/>
        </w:rPr>
        <w:t>8. Настоящее постановление вступает в силу со дня его официального опубликования.</w:t>
      </w:r>
    </w:p>
    <w:p w:rsidR="00130BAC" w:rsidRDefault="00F83D76">
      <w:pPr>
        <w:pStyle w:val="Textbody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9. Контроль за </w:t>
      </w:r>
      <w:r>
        <w:rPr>
          <w:color w:val="000000"/>
          <w:sz w:val="16"/>
          <w:szCs w:val="16"/>
        </w:rPr>
        <w:t>выполнением настоящего постановления оставляю за собой.</w:t>
      </w:r>
    </w:p>
    <w:p w:rsidR="00130BAC" w:rsidRDefault="00F83D76">
      <w:pPr>
        <w:pStyle w:val="4"/>
        <w:rPr>
          <w:b w:val="0"/>
          <w:bCs w:val="0"/>
          <w:sz w:val="16"/>
          <w:szCs w:val="16"/>
        </w:rPr>
      </w:pPr>
      <w:r>
        <w:rPr>
          <w:b w:val="0"/>
          <w:bCs w:val="0"/>
          <w:color w:val="000000"/>
          <w:sz w:val="16"/>
          <w:szCs w:val="16"/>
        </w:rPr>
        <w:t>Глава Петуховского муниципального округа</w:t>
      </w:r>
      <w:r>
        <w:rPr>
          <w:b w:val="0"/>
          <w:bCs w:val="0"/>
          <w:color w:val="000000"/>
          <w:sz w:val="16"/>
          <w:szCs w:val="16"/>
        </w:rPr>
        <w:t>                                                                           </w:t>
      </w:r>
      <w:r>
        <w:rPr>
          <w:b w:val="0"/>
          <w:bCs w:val="0"/>
          <w:color w:val="000000"/>
          <w:sz w:val="16"/>
          <w:szCs w:val="16"/>
        </w:rPr>
        <w:t>И.В. Арзин</w:t>
      </w:r>
    </w:p>
    <w:p w:rsidR="00130BAC" w:rsidRDefault="00F83D76">
      <w:pPr>
        <w:pStyle w:val="Textbody"/>
        <w:ind w:left="5966"/>
        <w:rPr>
          <w:sz w:val="16"/>
          <w:szCs w:val="16"/>
        </w:rPr>
      </w:pPr>
      <w:r>
        <w:rPr>
          <w:sz w:val="16"/>
          <w:szCs w:val="16"/>
        </w:rPr>
        <w:t>Приложение 1 к постановлению Администрации Петуховского муниципального окр</w:t>
      </w:r>
      <w:r>
        <w:rPr>
          <w:sz w:val="16"/>
          <w:szCs w:val="16"/>
        </w:rPr>
        <w:t>уга от 16    августа 2022 года №  958  «О комиссии по предупреждению и ликвидации чрезвычайных ситуаций и обеспечению пожарной безопасности Петуховского муниципального округа Курганской области»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 </w:t>
      </w:r>
      <w:r>
        <w:rPr>
          <w:b/>
          <w:sz w:val="16"/>
          <w:szCs w:val="16"/>
        </w:rPr>
        <w:t>Основной состав комиссии по предупреждению и ликвидации чре</w:t>
      </w:r>
      <w:r>
        <w:rPr>
          <w:b/>
          <w:sz w:val="16"/>
          <w:szCs w:val="16"/>
        </w:rPr>
        <w:t>звычайных ситуаций и обеспечению пожарной безопасности Петуховского муниципального округа Курганской области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5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10245" w:type="dxa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комиссии по ЧС и ОПБ - Глава Петуховского муниципального округа Курганской области.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4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КЧС и ОПБ - первый замес</w:t>
            </w:r>
            <w:r>
              <w:rPr>
                <w:sz w:val="16"/>
                <w:szCs w:val="16"/>
              </w:rPr>
              <w:t>титель Главы Петуховского муниципального округа.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4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председателя КЧС и ОПБ - заместитель начальника отряда - начальник 34 ПСЧ 4 пожарно-спасательного отряда федеральной противопожарной  службы государственной противопожарной службы Главного </w:t>
            </w:r>
            <w:r>
              <w:rPr>
                <w:sz w:val="16"/>
                <w:szCs w:val="16"/>
              </w:rPr>
              <w:t>управления МЧС России по Курганской области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4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КЧС и ОПБ - заведующий сектором по делам ГО и ЧС, мобилизации экономики Администрации Петуховского муниципального округа.</w:t>
            </w:r>
          </w:p>
        </w:tc>
      </w:tr>
    </w:tbl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Члены комиссии: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0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комиссар (Петуховского, Лебяжьевск</w:t>
            </w:r>
            <w:r>
              <w:rPr>
                <w:sz w:val="16"/>
                <w:szCs w:val="16"/>
              </w:rPr>
              <w:t>ого, Макушинского и Частоозерского районов Курганской области)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Петуховского участка АО «Варгашинское ДРСП»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врач ГБУ «Петуховская центральная районная больница»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Начальника </w:t>
            </w:r>
            <w:r>
              <w:rPr>
                <w:sz w:val="16"/>
                <w:szCs w:val="16"/>
              </w:rPr>
              <w:t>отделения надзорной деятельности и профилактической работы по Петуховскому и Частоозерскому районам управления надзорной деятельности и профилактической работы Главного управления МЧС России по Курганской области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Начальник МО МВД России</w:t>
            </w:r>
            <w:r>
              <w:rPr>
                <w:sz w:val="16"/>
                <w:szCs w:val="16"/>
              </w:rPr>
              <w:t xml:space="preserve"> «Петуховский»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Петуховского территориального отдела управления Роспотребнадзора по Курганской области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линейного отделения полиции на ст. Петухово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3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Советник Главы, заведующий юри</w:t>
            </w:r>
            <w:r>
              <w:rPr>
                <w:sz w:val="16"/>
                <w:szCs w:val="16"/>
              </w:rPr>
              <w:t>дическим сектором Администрации Петуховского муниципального округа.</w:t>
            </w:r>
          </w:p>
        </w:tc>
      </w:tr>
    </w:tbl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ind w:left="6096" w:hanging="1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Приложение 2 к постановлению Администрации Петуховского муниципального округа от 16   августа 2022 года № 958  «О комиссии по предупреждению и ликвидации чрезвычайных ситуаций и обеспеч</w:t>
      </w:r>
      <w:r>
        <w:rPr>
          <w:color w:val="000000"/>
          <w:sz w:val="16"/>
          <w:szCs w:val="16"/>
        </w:rPr>
        <w:t>ению пожарной безопасности Петуховского муниципального округа Курганской области»</w:t>
      </w:r>
    </w:p>
    <w:p w:rsidR="00130BAC" w:rsidRDefault="00F83D76">
      <w:pPr>
        <w:pStyle w:val="Textbody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sz w:val="16"/>
          <w:szCs w:val="16"/>
          <w:shd w:val="clear" w:color="auto" w:fill="FFFFFF"/>
        </w:rPr>
        <w:t>Дублирующий состав комиссии по предупреждению и ликвидации чрезвычайных ситуаций и обеспечению пожарной безопасности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shd w:val="clear" w:color="auto" w:fill="FFFFFF"/>
        </w:rPr>
        <w:t>Петуховского муниципального округа Курганской области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10260" w:type="dxa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КЧС и ОПБ - заместитель Главы Петуховского муниципального округа, начальник Управления ЖКХ, строительства и архитектуры Администрации Петуховского муниципального округа.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60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</w:t>
            </w:r>
            <w:r>
              <w:rPr>
                <w:sz w:val="16"/>
                <w:szCs w:val="16"/>
              </w:rPr>
              <w:t>тарь КЧС и ОПБ - ведущий специалист сектора по делам ГО и ЧС, мобилизации экономики  Администрации Петуховского муниципального округа.</w:t>
            </w:r>
          </w:p>
        </w:tc>
      </w:tr>
    </w:tbl>
    <w:p w:rsidR="00130BAC" w:rsidRDefault="00F83D76">
      <w:pPr>
        <w:pStyle w:val="Textbody"/>
        <w:rPr>
          <w:b/>
          <w:sz w:val="16"/>
          <w:szCs w:val="16"/>
        </w:rPr>
      </w:pPr>
      <w:r>
        <w:rPr>
          <w:b/>
          <w:sz w:val="16"/>
          <w:szCs w:val="16"/>
        </w:rPr>
        <w:t>Члены комиссии:</w:t>
      </w: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5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Петуховского территориального отдела управления Роспотребнадзора по Курганской област</w:t>
            </w:r>
            <w:r>
              <w:rPr>
                <w:sz w:val="16"/>
                <w:szCs w:val="16"/>
              </w:rPr>
              <w:t>и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врача ГБУ «Петуховская ЦРБ»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отделения планирования, предназначения, подготовки и учета мобилизационных ресурсов отдела военного комиссариата (Петуховского, Лебяжьевского, Макушинского</w:t>
            </w:r>
            <w:r>
              <w:rPr>
                <w:sz w:val="16"/>
                <w:szCs w:val="16"/>
              </w:rPr>
              <w:t xml:space="preserve"> и Частоозерского районов Курганской области)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МО МВД России «Петуховский»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линейного отделения полиции на станции Петухово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34 ПС</w:t>
            </w:r>
            <w:r>
              <w:rPr>
                <w:sz w:val="16"/>
                <w:szCs w:val="16"/>
              </w:rPr>
              <w:t>Ч 4 пожарно-спасательного отряда федеральной противопожарной службы государственной противопожарной службы Главного управления МЧС России по Курганской области (по согласованию).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10275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 отделения надзорной деятельности и профилактической работы по Пету</w:t>
            </w:r>
            <w:r>
              <w:rPr>
                <w:sz w:val="16"/>
                <w:szCs w:val="16"/>
              </w:rPr>
              <w:t>ховскому и Частоозерскому районам управления надзорной деятельности и профилактической работы Главного управления МЧС России по Курганской области (по согласованию).</w:t>
            </w:r>
          </w:p>
        </w:tc>
      </w:tr>
    </w:tbl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color w:val="000000"/>
          <w:sz w:val="16"/>
          <w:szCs w:val="16"/>
        </w:rPr>
        <w:t> </w:t>
      </w:r>
    </w:p>
    <w:p w:rsidR="00130BAC" w:rsidRDefault="00F83D76">
      <w:pPr>
        <w:pStyle w:val="1"/>
        <w:spacing w:before="0"/>
        <w:ind w:left="5954"/>
        <w:rPr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Приложение 3</w:t>
      </w:r>
      <w:r>
        <w:rPr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 w:val="0"/>
          <w:color w:val="000000"/>
          <w:sz w:val="16"/>
          <w:szCs w:val="16"/>
        </w:rPr>
        <w:t>к постановлению Администрации</w:t>
      </w:r>
    </w:p>
    <w:p w:rsidR="00130BAC" w:rsidRDefault="00F83D76">
      <w:pPr>
        <w:pStyle w:val="1"/>
        <w:spacing w:before="0"/>
        <w:ind w:left="5954"/>
        <w:rPr>
          <w:rFonts w:ascii="Times New Roman" w:hAnsi="Times New Roman"/>
          <w:b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Петуховского муниципального округа</w:t>
      </w:r>
    </w:p>
    <w:p w:rsidR="00130BAC" w:rsidRDefault="00F83D76">
      <w:pPr>
        <w:pStyle w:val="1"/>
        <w:spacing w:before="0"/>
        <w:ind w:left="5954"/>
        <w:rPr>
          <w:rFonts w:ascii="Times New Roman" w:hAnsi="Times New Roman"/>
          <w:b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От 16</w:t>
      </w:r>
      <w:r>
        <w:rPr>
          <w:rFonts w:ascii="Times New Roman" w:hAnsi="Times New Roman"/>
          <w:b w:val="0"/>
          <w:color w:val="000000"/>
          <w:sz w:val="16"/>
          <w:szCs w:val="16"/>
        </w:rPr>
        <w:t xml:space="preserve"> августа 2022 года № 958 «О комиссии</w:t>
      </w:r>
    </w:p>
    <w:p w:rsidR="00130BAC" w:rsidRDefault="00F83D76">
      <w:pPr>
        <w:pStyle w:val="1"/>
        <w:spacing w:before="0"/>
        <w:ind w:left="5954"/>
        <w:rPr>
          <w:rFonts w:ascii="Times New Roman" w:hAnsi="Times New Roman"/>
          <w:b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по предупреждению и ликвидации</w:t>
      </w:r>
    </w:p>
    <w:p w:rsidR="00130BAC" w:rsidRDefault="00F83D76">
      <w:pPr>
        <w:pStyle w:val="1"/>
        <w:spacing w:before="0"/>
        <w:ind w:left="5954"/>
        <w:rPr>
          <w:rFonts w:ascii="Times New Roman" w:hAnsi="Times New Roman"/>
          <w:b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чрезвычайных ситуаций и обеспечению</w:t>
      </w:r>
    </w:p>
    <w:p w:rsidR="00130BAC" w:rsidRDefault="00F83D76">
      <w:pPr>
        <w:pStyle w:val="1"/>
        <w:spacing w:before="0"/>
        <w:ind w:left="5954"/>
        <w:rPr>
          <w:rFonts w:ascii="Times New Roman" w:hAnsi="Times New Roman"/>
          <w:b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пожарной безопасности Петуховского</w:t>
      </w:r>
    </w:p>
    <w:p w:rsidR="00130BAC" w:rsidRDefault="00F83D76">
      <w:pPr>
        <w:pStyle w:val="1"/>
        <w:spacing w:before="0"/>
        <w:ind w:left="5954"/>
        <w:rPr>
          <w:rFonts w:ascii="Times New Roman" w:hAnsi="Times New Roman"/>
          <w:b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color w:val="000000"/>
          <w:sz w:val="16"/>
          <w:szCs w:val="16"/>
        </w:rPr>
        <w:t>муниципального округа Курганской области»</w:t>
      </w:r>
    </w:p>
    <w:p w:rsidR="00130BAC" w:rsidRDefault="00F83D76">
      <w:pPr>
        <w:pStyle w:val="1"/>
        <w:spacing w:before="0"/>
        <w:ind w:left="43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30BAC" w:rsidRDefault="00F83D76">
      <w:pPr>
        <w:pStyle w:val="1"/>
        <w:spacing w:before="0"/>
        <w:ind w:left="43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ПОЛОЖЕНИЕ</w:t>
      </w:r>
    </w:p>
    <w:p w:rsidR="00130BAC" w:rsidRDefault="00F83D76">
      <w:pPr>
        <w:pStyle w:val="Textbody"/>
        <w:keepNext/>
        <w:shd w:val="clear" w:color="auto" w:fill="FFFFFF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о комиссии по предупреждению и ликвидации чрезвычайных </w:t>
      </w:r>
      <w:r>
        <w:rPr>
          <w:b/>
          <w:sz w:val="16"/>
          <w:szCs w:val="16"/>
        </w:rPr>
        <w:t>ситуаций и обеспечению пожарной безопасности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Петуховского муниципального округа Курганской области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keepNext/>
        <w:shd w:val="clear" w:color="auto" w:fill="FFFFF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 Общие положения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1.1. Комиссия по предупреждению и ликвидации чрезвычайных ситуаций и обеспечению пожарной безопасности Петуховского муниципального округ</w:t>
      </w:r>
      <w:r>
        <w:rPr>
          <w:sz w:val="16"/>
          <w:szCs w:val="16"/>
        </w:rPr>
        <w:t>а Курганской области (далее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Курганской области в выполнении мероприятий по снижени</w:t>
      </w:r>
      <w:r>
        <w:rPr>
          <w:sz w:val="16"/>
          <w:szCs w:val="16"/>
        </w:rPr>
        <w:t>ю риска, смягчению и ликвидации чрезвычайных ситуаций и обеспечению пожарной безопасности на территории Петуховского муниципального округа.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1.2. Комиссия осуществляет свою деятельность под руководством Главы Петуховского муниципального округа Курганской об</w:t>
      </w:r>
      <w:r>
        <w:rPr>
          <w:sz w:val="16"/>
          <w:szCs w:val="16"/>
        </w:rPr>
        <w:t>ласти, руководствуясь настоящим Положением.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Курганской области и местного самоуправления, з</w:t>
      </w:r>
      <w:r>
        <w:rPr>
          <w:sz w:val="16"/>
          <w:szCs w:val="16"/>
        </w:rPr>
        <w:t>аинтересованными организациями и общественными объединениями.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1.4. Положение о комиссии, ее составе утверждается постановлением Администрации Петуховского муниципального округа Курганской области.</w:t>
      </w:r>
    </w:p>
    <w:p w:rsidR="00130BAC" w:rsidRDefault="00F83D76">
      <w:pPr>
        <w:pStyle w:val="Textbody"/>
        <w:keepNext/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2. Основные задачи и функции комиссии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2.1. Основными задач</w:t>
      </w:r>
      <w:r>
        <w:rPr>
          <w:sz w:val="16"/>
          <w:szCs w:val="16"/>
        </w:rPr>
        <w:t>ами Комиссии являются: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координация деятельности органов управления и сил муниципального зв</w:t>
      </w:r>
      <w:r>
        <w:rPr>
          <w:sz w:val="16"/>
          <w:szCs w:val="16"/>
        </w:rPr>
        <w:t>ена ТП РСЧС;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обеспечение согласованности действий органов местного самоуправления и организаций  при решении задач в области предупреждения и ликвидации чрезвычайных ситуаций и обеспечения  пожарной безопасности, а также восстановления и строительства жилы</w:t>
      </w:r>
      <w:r>
        <w:rPr>
          <w:sz w:val="16"/>
          <w:szCs w:val="16"/>
        </w:rPr>
        <w:t>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рассмотрение вопросов о привлечении сил и средств для предотвращения и </w:t>
      </w:r>
      <w:r>
        <w:rPr>
          <w:sz w:val="16"/>
          <w:szCs w:val="16"/>
        </w:rPr>
        <w:t>ликвидации чрезвычайных ситуаций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2.2. Комиссия в соответствии с возложенными на нее задачами выполняет следующие функции: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Петуховского муниципального округа Курганс</w:t>
      </w:r>
      <w:r>
        <w:rPr>
          <w:sz w:val="16"/>
          <w:szCs w:val="16"/>
        </w:rPr>
        <w:t>кой области;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разрабатывает предложения по совершенствованию правовых актов Петуховского муниципального округа, иных нормативных документов в области предупреждения и ликвидации чрезвычайных ситуаций и обеспечения пожарной безопасности;рассматривает прогноз</w:t>
      </w:r>
      <w:r>
        <w:rPr>
          <w:sz w:val="16"/>
          <w:szCs w:val="16"/>
        </w:rPr>
        <w:t>ы чрезвычайных ситуаций, организует прогнозирование чрезвычайных ситуаций на территории Петуховского муниципального округа, организует разработку и реализацию мер, направленных на предупреждение и ликвидацию чрезвычайных ситуаций, обеспечения пожарной безо</w:t>
      </w:r>
      <w:r>
        <w:rPr>
          <w:sz w:val="16"/>
          <w:szCs w:val="16"/>
        </w:rPr>
        <w:t xml:space="preserve">пасности; разрабатывает предложения по развитию и обеспечению функционирования муниципального звена ТП РСЧС; разрабатывает предложения по ликвидации чрезвычайных ситуаций на территории Петуховского муниципального округа и проведению операций чрезвычайного </w:t>
      </w:r>
      <w:r>
        <w:rPr>
          <w:sz w:val="16"/>
          <w:szCs w:val="16"/>
        </w:rPr>
        <w:t>гуманитарного реагирования; организует работу по подготовке предложений и аналитических материалов для Главы Петуховского муниципального округа Курганской области по вопросам защиты населения и территории от чрезвычайных ситуаций и обеспечения пожарной без</w:t>
      </w:r>
      <w:r>
        <w:rPr>
          <w:sz w:val="16"/>
          <w:szCs w:val="16"/>
        </w:rPr>
        <w:t>опасности и безопасности людей на вводных объектах.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 Права комиссии</w:t>
      </w:r>
    </w:p>
    <w:p w:rsidR="00130BAC" w:rsidRDefault="00F83D76">
      <w:pPr>
        <w:pStyle w:val="Textbody"/>
        <w:keepNext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3.1.Комиссия в пределах своей компетенции имеет право: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запрашивать у Администрации Петуховского муниципального округа, организаций и общественных объединений необходимые материалы и инфо</w:t>
      </w:r>
      <w:r>
        <w:rPr>
          <w:sz w:val="16"/>
          <w:szCs w:val="16"/>
        </w:rPr>
        <w:t>рмацию;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заслушивать на своих заседаниях представителей Администрации Петуховского муниципального округа, организаций и общественных объединений;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привлекать для участия в своей работе представителей Администрации Петуховского муниципального округа, </w:t>
      </w:r>
      <w:r>
        <w:rPr>
          <w:sz w:val="16"/>
          <w:szCs w:val="16"/>
        </w:rPr>
        <w:t>организаций и общественных объединений по согласованию с их руководителями;</w:t>
      </w:r>
    </w:p>
    <w:p w:rsidR="00130BAC" w:rsidRDefault="00F83D76">
      <w:pPr>
        <w:pStyle w:val="Textbody"/>
        <w:keepNext/>
        <w:ind w:firstLine="709"/>
        <w:rPr>
          <w:sz w:val="16"/>
          <w:szCs w:val="16"/>
        </w:rPr>
      </w:pPr>
      <w:r>
        <w:rPr>
          <w:color w:val="000000"/>
          <w:sz w:val="16"/>
          <w:szCs w:val="16"/>
        </w:rPr>
        <w:t>привлекать в установленном порядке при угрозе возникновения чрезвычайных ситуаций силы и средства, транспорт, материально-технические средства, независимо от их ведомственной  прин</w:t>
      </w:r>
      <w:r>
        <w:rPr>
          <w:color w:val="000000"/>
          <w:sz w:val="16"/>
          <w:szCs w:val="16"/>
        </w:rPr>
        <w:t>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создавать рабочие группы из числа членов комиссии, специалистов Администрации Петуховского муниципального округа, заинтересованных ор</w:t>
      </w:r>
      <w:r>
        <w:rPr>
          <w:sz w:val="16"/>
          <w:szCs w:val="16"/>
        </w:rPr>
        <w:t>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</w:t>
      </w:r>
    </w:p>
    <w:p w:rsidR="00130BAC" w:rsidRDefault="00F83D76">
      <w:pPr>
        <w:pStyle w:val="Textbody"/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hd w:val="clear" w:color="auto" w:fill="FFFFF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4. Организация деятельности комиссии</w:t>
      </w:r>
    </w:p>
    <w:p w:rsidR="00130BAC" w:rsidRDefault="00F83D76">
      <w:pPr>
        <w:pStyle w:val="Textbody"/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 4.1. Комиссию возглавляет председатель комиссии, к</w:t>
      </w:r>
      <w:r>
        <w:rPr>
          <w:sz w:val="16"/>
          <w:szCs w:val="16"/>
        </w:rPr>
        <w:t>оторый руководит деятельностью комиссии и несет ответственность за выполнение возложенных на нее задач.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4.2. Председатель комиссии утверждает функциональные обязанности членов комиссии.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4.3. Работа комиссии организуется по годовым планам.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Заседания комисс</w:t>
      </w:r>
      <w:r>
        <w:rPr>
          <w:sz w:val="16"/>
          <w:szCs w:val="16"/>
        </w:rPr>
        <w:t>ии проводятся по мере необходимости, но не реже одного раза в квартал.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Информация о внеочередном заседании доводится до сведения ее членов </w:t>
      </w:r>
      <w:r>
        <w:rPr>
          <w:sz w:val="16"/>
          <w:szCs w:val="16"/>
        </w:rPr>
        <w:t>секретарем комиссии.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4.4. Заседание комиссии считается правомочным, если на нем присутствует более половины членов комиссии.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4.5. Решения комиссии принимаются на ее заседаниях открытым голосованием простым большинством голосов присутствующих членов комисси</w:t>
      </w:r>
      <w:r>
        <w:rPr>
          <w:sz w:val="16"/>
          <w:szCs w:val="16"/>
        </w:rPr>
        <w:t>и.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Решения комиссии оформляются в виде решений, которые подписываются председателем комиссии или его заместителем и секретарем комиссии.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Решения комиссии доводятся до исполнителей.</w:t>
      </w:r>
    </w:p>
    <w:p w:rsidR="00130BAC" w:rsidRDefault="00F83D76">
      <w:pPr>
        <w:pStyle w:val="Textbody"/>
        <w:keepNext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Решения комиссии, принимаемые в соответствии с ее компетенцией, являются об</w:t>
      </w:r>
      <w:r>
        <w:rPr>
          <w:sz w:val="16"/>
          <w:szCs w:val="16"/>
        </w:rPr>
        <w:t>язательными для Администрации Петуховского муниципального округа, организаций, предприятий и учреждений округа.</w:t>
      </w:r>
    </w:p>
    <w:p w:rsidR="00130BAC" w:rsidRDefault="00F83D76">
      <w:pPr>
        <w:pStyle w:val="Textbody"/>
        <w:ind w:left="5966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ind w:left="5812"/>
        <w:rPr>
          <w:sz w:val="16"/>
          <w:szCs w:val="16"/>
        </w:rPr>
      </w:pPr>
      <w:r>
        <w:rPr>
          <w:sz w:val="16"/>
          <w:szCs w:val="16"/>
        </w:rPr>
        <w:t xml:space="preserve">Приложение 4 к постановлению Администрации Петуховского муниципального округа от  16   августа 2022 года № 958  «О комиссии по предупреждению </w:t>
      </w:r>
      <w:r>
        <w:rPr>
          <w:sz w:val="16"/>
          <w:szCs w:val="16"/>
        </w:rPr>
        <w:t>и ликвидации чрезвычайных ситуаций и обеспечению пожарной безопасности Петуховского муниципального округа Курганской области»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ФУНКЦИОНАЛЬНЫЕ ОБЯЗАННОСТИ</w:t>
      </w:r>
    </w:p>
    <w:p w:rsidR="00130BAC" w:rsidRDefault="00F83D76">
      <w:pPr>
        <w:pStyle w:val="Textbody"/>
        <w:shd w:val="clear" w:color="auto" w:fill="FFFFF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председателя комиссии по предупреждению и ликвидации чрезвычайных ситуаций и обеспечению пожарной бе</w:t>
      </w:r>
      <w:r>
        <w:rPr>
          <w:b/>
          <w:sz w:val="16"/>
          <w:szCs w:val="16"/>
        </w:rPr>
        <w:t>зопасности Петуховского муниципального округа Курганской области</w:t>
      </w:r>
    </w:p>
    <w:p w:rsidR="00130BAC" w:rsidRDefault="00F83D76">
      <w:pPr>
        <w:pStyle w:val="Textbody"/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 xml:space="preserve">Председатель комиссии по предупреждению и ликвидации чрезвычайных ситуаций и обеспечению пожарной безопасности Петуховского муниципального округа Курганской области (далее - комиссии) несет </w:t>
      </w:r>
      <w:r>
        <w:rPr>
          <w:sz w:val="16"/>
          <w:szCs w:val="16"/>
        </w:rPr>
        <w:t>ответственность за выполнение возложенных задач, организацию работы комиссии и ее готовность.</w:t>
      </w:r>
    </w:p>
    <w:p w:rsidR="00130BAC" w:rsidRDefault="00F83D76">
      <w:pPr>
        <w:pStyle w:val="Textbody"/>
        <w:shd w:val="clear" w:color="auto" w:fill="FFFFFF"/>
        <w:ind w:firstLine="709"/>
        <w:rPr>
          <w:sz w:val="16"/>
          <w:szCs w:val="16"/>
        </w:rPr>
      </w:pPr>
      <w:r>
        <w:rPr>
          <w:sz w:val="16"/>
          <w:szCs w:val="16"/>
        </w:rPr>
        <w:t>ОН ОБЯЗАН:</w:t>
      </w:r>
    </w:p>
    <w:p w:rsidR="00130BAC" w:rsidRDefault="00F83D76">
      <w:pPr>
        <w:pStyle w:val="Textbody"/>
        <w:shd w:val="clear" w:color="auto" w:fill="FFFFFF"/>
        <w:ind w:firstLine="709"/>
        <w:rPr>
          <w:sz w:val="16"/>
          <w:szCs w:val="16"/>
        </w:rPr>
      </w:pPr>
      <w:r>
        <w:rPr>
          <w:sz w:val="16"/>
          <w:szCs w:val="16"/>
        </w:rPr>
        <w:t>руководить разработкой годового Плана работы комиссии;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руководить разработкой Плана действий по предупреждению и ликвидации чрезвычайных ситуаций Петух</w:t>
      </w:r>
      <w:r>
        <w:rPr>
          <w:sz w:val="16"/>
          <w:szCs w:val="16"/>
        </w:rPr>
        <w:t>овского муниципального округа;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проводить заседания, проверки, экспертизы и другие мероприятия, связанные с безаварийным функционированием хозяйства округа;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руководить подготовкой личного состава комиссии к действиям в экстремальных ситуациях и обеспечивать</w:t>
      </w:r>
      <w:r>
        <w:rPr>
          <w:sz w:val="16"/>
          <w:szCs w:val="16"/>
        </w:rPr>
        <w:t xml:space="preserve"> их постоянную готовность к ликвидации последствий возможных аварий, происшествий чрезвычайных ситуаций;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обеспечивать взаимодействие с управлениями, ведомствами и другими организациями, а также привлекаемыми органами и силами;</w:t>
      </w:r>
    </w:p>
    <w:p w:rsidR="00130BAC" w:rsidRDefault="00F83D76">
      <w:pPr>
        <w:pStyle w:val="Textbody"/>
        <w:shd w:val="clear" w:color="auto" w:fill="FFFFFF"/>
        <w:ind w:firstLine="709"/>
        <w:rPr>
          <w:sz w:val="16"/>
          <w:szCs w:val="16"/>
        </w:rPr>
      </w:pPr>
      <w:r>
        <w:rPr>
          <w:sz w:val="16"/>
          <w:szCs w:val="16"/>
        </w:rPr>
        <w:t>организовать управление силам</w:t>
      </w:r>
      <w:r>
        <w:rPr>
          <w:sz w:val="16"/>
          <w:szCs w:val="16"/>
        </w:rPr>
        <w:t>и и средствами в районе бедствия;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контролировать деятельность предприятий, учреждений и организаций на территории Петуховского муниципального округа, независимо от ведомственной подчиненности, по вопросам снижения опасности возникновения аварий, катастроф </w:t>
      </w:r>
      <w:r>
        <w:rPr>
          <w:sz w:val="16"/>
          <w:szCs w:val="16"/>
        </w:rPr>
        <w:t>и стихийных бедствий, возможного ущерба от них и готовности к ликвидации их последствий;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принимать участие в решении вопросов о целесообразности размещения на территории Петуховского муниципального округа объектов, потенциально опасных для жизни и здоровья</w:t>
      </w:r>
      <w:r>
        <w:rPr>
          <w:sz w:val="16"/>
          <w:szCs w:val="16"/>
        </w:rPr>
        <w:t xml:space="preserve"> населения и природной среды;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привлекать к работе в комиссии по ликвидации чрезвычайных ситуаций необходимых специалистов;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доводить до вышестоящих органов предложения и рекомендации по вопросам предотвращения аварий, происшествий, чрезвычайных ситуаций, ор</w:t>
      </w:r>
      <w:r>
        <w:rPr>
          <w:sz w:val="16"/>
          <w:szCs w:val="16"/>
        </w:rPr>
        <w:t>ганизовать защиту и жизнеобеспечение населения в чрезвычайных ситуациях;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проводить систематические тренировки по оповещению и сбору личного состава комиссии (в дневное и ночное время). При угрозе или возникновении чрезвычайных ситуаций;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организовать оповещ</w:t>
      </w:r>
      <w:r>
        <w:rPr>
          <w:sz w:val="16"/>
          <w:szCs w:val="16"/>
        </w:rPr>
        <w:t>ение населения в случае чрезвычайных ситуаций;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принять экстренные меры по защите населения, оказать помощь пострадавшим, локализовать аварии;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обеспечить введение режимов работы муниципального звена РСЧС;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организовать ведение разведки всех видов, выслать шт</w:t>
      </w:r>
      <w:r>
        <w:rPr>
          <w:sz w:val="16"/>
          <w:szCs w:val="16"/>
        </w:rPr>
        <w:t>аб на место чрезвычайной ситуаций;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определить масштабы бедствия, размеры ущерба, спрогнозировать последствия, исходя из предложений специалистов и членов комиссий;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принимать экстренные меры по обеспечению защиты населения от аварий, катастроф и стихийных б</w:t>
      </w:r>
      <w:r>
        <w:rPr>
          <w:sz w:val="16"/>
          <w:szCs w:val="16"/>
        </w:rPr>
        <w:t>едствий, его жизнеобеспечению в чрезвычайных условиях;</w:t>
      </w:r>
    </w:p>
    <w:p w:rsidR="00130BAC" w:rsidRDefault="00F83D76">
      <w:pPr>
        <w:pStyle w:val="Textbody"/>
        <w:shd w:val="clear" w:color="auto" w:fill="FFFFFF"/>
        <w:spacing w:before="58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обеспечивать надежное управление работами на месте п</w:t>
      </w:r>
      <w:r>
        <w:rPr>
          <w:sz w:val="16"/>
          <w:szCs w:val="16"/>
          <w:lang w:val="en-US"/>
        </w:rPr>
        <w:t>p</w:t>
      </w:r>
      <w:r>
        <w:rPr>
          <w:sz w:val="16"/>
          <w:szCs w:val="16"/>
        </w:rPr>
        <w:t>оисшествия силами штаба комиссии;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осуществлять контроль за привлечением, согласно плану взаимодействия, необходимых сил и средств;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доводить </w:t>
      </w:r>
      <w:r>
        <w:rPr>
          <w:sz w:val="16"/>
          <w:szCs w:val="16"/>
        </w:rPr>
        <w:t>информацию до заинтересованных организаций и населения о положении дел и результатах работы по ликвидации последствий чрезвычайной ситуации;</w:t>
      </w:r>
    </w:p>
    <w:p w:rsidR="00130BAC" w:rsidRDefault="00F83D76">
      <w:pPr>
        <w:pStyle w:val="Textbody"/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выявлять причины аварий (катастроф) совместно со специалистами комиссии по административному и техническому расслед</w:t>
      </w:r>
      <w:r>
        <w:rPr>
          <w:sz w:val="16"/>
          <w:szCs w:val="16"/>
        </w:rPr>
        <w:t>ованию;</w:t>
      </w:r>
    </w:p>
    <w:p w:rsidR="00130BAC" w:rsidRDefault="00F83D76">
      <w:pPr>
        <w:pStyle w:val="Textbody"/>
        <w:shd w:val="clear" w:color="auto" w:fill="FFFFFF"/>
        <w:ind w:firstLine="709"/>
        <w:rPr>
          <w:sz w:val="16"/>
          <w:szCs w:val="16"/>
        </w:rPr>
      </w:pPr>
      <w:r>
        <w:rPr>
          <w:sz w:val="16"/>
          <w:szCs w:val="16"/>
        </w:rPr>
        <w:t>организовать АСДНР и руководство их проведением.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Ознакомлен: ___________________/___________________________ «___» _____________ 20___ г.</w:t>
      </w:r>
    </w:p>
    <w:p w:rsidR="00130BAC" w:rsidRDefault="00F83D76">
      <w:pPr>
        <w:pStyle w:val="Textbody"/>
        <w:ind w:left="2080"/>
        <w:jc w:val="both"/>
        <w:rPr>
          <w:sz w:val="16"/>
          <w:szCs w:val="16"/>
        </w:rPr>
      </w:pPr>
      <w:r>
        <w:rPr>
          <w:sz w:val="16"/>
          <w:szCs w:val="16"/>
        </w:rPr>
        <w:t>подпись                                                 Ф.И.О.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t>Приложение 5 к постановлению Администрации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t>Петуховского муниципального округа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t>от  16  августа 2022 года №  958  «О комиссии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t>по предупреждению и ликвидации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t>чрезвычайных ситуаций и обеспечению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lastRenderedPageBreak/>
        <w:t>пожарной безопасности Петуховского</w:t>
      </w:r>
    </w:p>
    <w:p w:rsidR="00130BAC" w:rsidRDefault="00F83D76">
      <w:pPr>
        <w:pStyle w:val="Textbody"/>
        <w:spacing w:after="0"/>
        <w:ind w:left="5954"/>
        <w:rPr>
          <w:sz w:val="16"/>
          <w:szCs w:val="16"/>
        </w:rPr>
      </w:pPr>
      <w:r>
        <w:rPr>
          <w:sz w:val="16"/>
          <w:szCs w:val="16"/>
        </w:rPr>
        <w:t>муниципального округа Курганской области»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ПОРЯДОК ОРГАНИЗАЦИИ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рабо</w:t>
      </w:r>
      <w:r>
        <w:rPr>
          <w:b/>
          <w:color w:val="000000"/>
          <w:sz w:val="16"/>
          <w:szCs w:val="16"/>
        </w:rPr>
        <w:t>ты комиссии по предупреждению и ликвидации чрезвычайных ситуаций и обеспечению пожарной безопасности</w:t>
      </w:r>
      <w:r>
        <w:rPr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Петуховского муниципального округа Курганской области в режимах функционирования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В зависимости от обстановки, масштаба прогнозируемой или возникшей чрезв</w:t>
      </w:r>
      <w:r>
        <w:rPr>
          <w:sz w:val="16"/>
          <w:szCs w:val="16"/>
        </w:rPr>
        <w:t>ычайной ситуации постановлением Администрации Петуховского муниципального округа Курганской области в пределах подведомственной территории может быть установлен один из режимов функционирования РСЧС: «Повседневной деятельности», «Повышенной готовности» и «</w:t>
      </w:r>
      <w:r>
        <w:rPr>
          <w:sz w:val="16"/>
          <w:szCs w:val="16"/>
        </w:rPr>
        <w:t>Чрезвычайной ситуации».</w:t>
      </w:r>
    </w:p>
    <w:p w:rsidR="00130BAC" w:rsidRDefault="00F83D76">
      <w:pPr>
        <w:pStyle w:val="Textbody"/>
        <w:shd w:val="clear" w:color="auto" w:fill="FFFFFF"/>
        <w:spacing w:before="103"/>
        <w:ind w:firstLine="716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>а) Работа комиссии в режиме повседневной деятельности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В этот период основными мероприятиями являются: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поддержание органов управления и сил муниципального звена РСЧС в готовности к действиям;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разработка, своевременная корректировка и</w:t>
      </w:r>
      <w:r>
        <w:rPr>
          <w:sz w:val="16"/>
          <w:szCs w:val="16"/>
        </w:rPr>
        <w:t xml:space="preserve"> уточнение планов действии но предупреждению и ликвидации чрезвычайных ситуаций и других документов планирования, проверка их реальности в ходе учений, тренировок и занятий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изучение потенциально опасных объектов и районов возможных стихийных бедствий, прог</w:t>
      </w:r>
      <w:r>
        <w:rPr>
          <w:sz w:val="16"/>
          <w:szCs w:val="16"/>
        </w:rPr>
        <w:t>нозирование ожидаемых потерь и разрушений при возникновении чрезвычайных ситуаций;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организация постоянного наблюдения и контроля за обстановкой на потенциально-опасных объектах и на прилегающих к ним территориях;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осуществление взаимного обмена информацией </w:t>
      </w:r>
      <w:r>
        <w:rPr>
          <w:sz w:val="16"/>
          <w:szCs w:val="16"/>
        </w:rPr>
        <w:t>между вышестоящими, подчиненными и соседними органами управления;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совершенствование подготовки органов управления муниципального звена РСЧС, сил, средств и населения к действиям при чрезвычайных ситуациях;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планирование и выполнение целевых, </w:t>
      </w:r>
      <w:r>
        <w:rPr>
          <w:sz w:val="16"/>
          <w:szCs w:val="16"/>
        </w:rPr>
        <w:t>научно-технических программ и мероприятий по предупреждению чрезвычайных ситуаций, обеспечению защиты населения, сокращению возможных потерь и ущерба, повышению устойчивости функционирования промышленных объектов и отраслей экономики при возникновении чрез</w:t>
      </w:r>
      <w:r>
        <w:rPr>
          <w:sz w:val="16"/>
          <w:szCs w:val="16"/>
        </w:rPr>
        <w:t>вычайных ситуаций;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создание, восполнение и поддержание в готовности резервных фондов финансовых, продовольственных, медицинских и материально-технических ресурсов;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осуществление контроля за выполнением мероприятий по предупреждению и ликвидации чрезвычайны</w:t>
      </w:r>
      <w:r>
        <w:rPr>
          <w:sz w:val="16"/>
          <w:szCs w:val="16"/>
        </w:rPr>
        <w:t>х ситуаций 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своевременный доклад вышестоящим органам управления об угрозе или возникновении чрезвычайных ситуаций и проводимых мероприятиях.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Работа комиссии в режиме повседневной деятельности начинается с определения функциональных обязанностей.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Главной </w:t>
      </w:r>
      <w:r>
        <w:rPr>
          <w:sz w:val="16"/>
          <w:szCs w:val="16"/>
        </w:rPr>
        <w:t>целью работы комиссии в режиме повседневной деятельности является организация защиты населения и территорий.</w:t>
      </w:r>
    </w:p>
    <w:p w:rsidR="00130BAC" w:rsidRDefault="00F83D76">
      <w:pPr>
        <w:pStyle w:val="Textbody"/>
        <w:shd w:val="clear" w:color="auto" w:fill="FFFFFF"/>
        <w:spacing w:before="22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Планирование мероприятий по защите населения осуществляется заблаговременно на основе прогнозирования и глубокого анализа обстановки, которая может</w:t>
      </w:r>
      <w:r>
        <w:rPr>
          <w:sz w:val="16"/>
          <w:szCs w:val="16"/>
        </w:rPr>
        <w:t xml:space="preserve"> сложиться на конкретной территории при возникновении чрезвычайных ситуаций, а также учета местных условий, влияющих на их организацию.</w:t>
      </w:r>
    </w:p>
    <w:p w:rsidR="00130BAC" w:rsidRDefault="00F83D76">
      <w:pPr>
        <w:pStyle w:val="Textbody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Оно должно предусматривать:</w:t>
      </w:r>
    </w:p>
    <w:p w:rsidR="00130BAC" w:rsidRDefault="00F83D76">
      <w:pPr>
        <w:pStyle w:val="Textbody"/>
        <w:shd w:val="clear" w:color="auto" w:fill="FFFFFF"/>
        <w:spacing w:before="22"/>
        <w:ind w:firstLine="699"/>
        <w:rPr>
          <w:sz w:val="16"/>
          <w:szCs w:val="16"/>
        </w:rPr>
      </w:pPr>
      <w:r>
        <w:rPr>
          <w:sz w:val="16"/>
          <w:szCs w:val="16"/>
        </w:rPr>
        <w:t>выполнение всего комплекса мероприятий по защите населения;</w:t>
      </w:r>
    </w:p>
    <w:p w:rsidR="00130BAC" w:rsidRDefault="00F83D76">
      <w:pPr>
        <w:pStyle w:val="Textbody"/>
        <w:shd w:val="clear" w:color="auto" w:fill="FFFFFF"/>
        <w:spacing w:before="41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обеспечение защиты при различных</w:t>
      </w:r>
      <w:r>
        <w:rPr>
          <w:sz w:val="16"/>
          <w:szCs w:val="16"/>
        </w:rPr>
        <w:t xml:space="preserve"> чрезвычайных ситуаций, в том числе и самых тяжелых;</w:t>
      </w:r>
    </w:p>
    <w:p w:rsidR="00130BAC" w:rsidRDefault="00F83D76">
      <w:pPr>
        <w:pStyle w:val="Textbody"/>
        <w:shd w:val="clear" w:color="auto" w:fill="FFFFFF"/>
        <w:spacing w:before="67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выделение необходимых сил и средств для проведения мероприятий, их рациональное использование.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Основным планирующим документом является План действий по предупреждению и ликвидации чрезвычайных ситуаций,</w:t>
      </w:r>
      <w:r>
        <w:rPr>
          <w:sz w:val="16"/>
          <w:szCs w:val="16"/>
        </w:rPr>
        <w:t xml:space="preserve"> который является руководящим документом по выполнению мероприятий при угрозе и возникновении чрезвычайных ситуаций.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Этот План должен быть увязан с программами экономического и социального развития района, отраслей и объектов экономики, с мероприятиями вое</w:t>
      </w:r>
      <w:r>
        <w:rPr>
          <w:sz w:val="16"/>
          <w:szCs w:val="16"/>
        </w:rPr>
        <w:t>нного командования. В нем прежде всего решаются вопросы защиты населения от чрезвычайных ситуаций, сохранения продовольствия, пищевого сырья и источников водоснабжения, материально-технического и финансового обеспечения.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Мероприятия по защите населения вкл</w:t>
      </w:r>
      <w:r>
        <w:rPr>
          <w:sz w:val="16"/>
          <w:szCs w:val="16"/>
        </w:rPr>
        <w:t>ючают: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подготовку органов управления и сил;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обучение населения действиям при угрозе и возникновении чрезвычайных ситуаций;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создание запасов материально-технических средств.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Подготовка органов управления заключается в осуществлении комплекса мероприятий, </w:t>
      </w:r>
      <w:r>
        <w:rPr>
          <w:sz w:val="16"/>
          <w:szCs w:val="16"/>
        </w:rPr>
        <w:t>направленных на защиту населения, надежное управление силами в ходе ликвидации последствий аварий, катастроф и стихийных бедствий.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Готовность органов управления и сил к действиям в чрезвычайных ситуациях обеспечивается: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укомплектованием комиссии, их опера</w:t>
      </w:r>
      <w:r>
        <w:rPr>
          <w:sz w:val="16"/>
          <w:szCs w:val="16"/>
        </w:rPr>
        <w:t>тивных групп и сил личным составом;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оснащением органов управления и сил техникой и имуществом;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содержанием техники и имущества в готовности к применению;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совершенствованием организационно-штатной структуры;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обучением личного состава органов управления и си</w:t>
      </w:r>
      <w:r>
        <w:rPr>
          <w:sz w:val="16"/>
          <w:szCs w:val="16"/>
        </w:rPr>
        <w:t>л;</w:t>
      </w:r>
    </w:p>
    <w:p w:rsidR="00130BAC" w:rsidRDefault="00F83D76">
      <w:pPr>
        <w:pStyle w:val="Textbody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постоянным контролем за состоянием готовности. В повседневной деятельности комиссия руководствуется своим планом, составляемым на год.</w:t>
      </w:r>
    </w:p>
    <w:p w:rsidR="00130BAC" w:rsidRDefault="00F83D76">
      <w:pPr>
        <w:pStyle w:val="Textbody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Обучение всех групп населения организуется и проводится по месту работы (учебы, жительства) с целью дать людям определ</w:t>
      </w:r>
      <w:r>
        <w:rPr>
          <w:sz w:val="16"/>
          <w:szCs w:val="16"/>
        </w:rPr>
        <w:t>енный объем знаний, привить практические навыки в эффективном применении средств и способов защиты.</w:t>
      </w:r>
    </w:p>
    <w:p w:rsidR="00130BAC" w:rsidRDefault="00F83D76">
      <w:pPr>
        <w:pStyle w:val="Textbody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Неработающее население обучается путем проведения бесед, лекций, просмотра учебных фильмов, привлечения на учения и тренировки по месту жительства, а также </w:t>
      </w:r>
      <w:r>
        <w:rPr>
          <w:sz w:val="16"/>
          <w:szCs w:val="16"/>
        </w:rPr>
        <w:t>самостоятельного изучения пособий и памяток, прослушивания радиопередач и просмотра телепрограмм.</w:t>
      </w:r>
    </w:p>
    <w:p w:rsidR="00130BAC" w:rsidRDefault="00F83D76">
      <w:pPr>
        <w:pStyle w:val="Textbody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В результате население должно знать сигналы оповещения, характеристики поражающих факторов при различных чрезвычайных ситуациях, способы и средства защиты, ме</w:t>
      </w:r>
      <w:r>
        <w:rPr>
          <w:sz w:val="16"/>
          <w:szCs w:val="16"/>
        </w:rPr>
        <w:t>ста укрытий, порядок эвакуации (временного отселения), правила поведения в зоне (очаге) поражения, затопления, а также уметь действовать по сигналам оповещения, пользоваться средствами индивидуальной защиты, изготовлять простейшие средства защиты органов д</w:t>
      </w:r>
      <w:r>
        <w:rPr>
          <w:sz w:val="16"/>
          <w:szCs w:val="16"/>
        </w:rPr>
        <w:t>ыхания, своевременно занимать защитные сооружения, предохранять продукты питания и воду, оказывать само- и взаимопомощь при поражениях, защищать семью, окружающих и обеспечивать их безопасность, пресекать случаи грабежей, мародерства и другие нарушения зак</w:t>
      </w:r>
      <w:r>
        <w:rPr>
          <w:sz w:val="16"/>
          <w:szCs w:val="16"/>
        </w:rPr>
        <w:t>онности.</w:t>
      </w:r>
    </w:p>
    <w:p w:rsidR="00130BAC" w:rsidRDefault="00F83D76">
      <w:pPr>
        <w:pStyle w:val="Textbody"/>
        <w:shd w:val="clear" w:color="auto" w:fill="FFFFFF"/>
        <w:spacing w:before="235"/>
        <w:ind w:firstLine="716"/>
        <w:rPr>
          <w:b/>
          <w:sz w:val="16"/>
          <w:szCs w:val="16"/>
        </w:rPr>
      </w:pPr>
      <w:r>
        <w:rPr>
          <w:b/>
          <w:sz w:val="16"/>
          <w:szCs w:val="16"/>
        </w:rPr>
        <w:t>б) Работа комиссии при угрозе возникновения чрезвычайных ситуаций</w:t>
      </w:r>
    </w:p>
    <w:p w:rsidR="00130BAC" w:rsidRDefault="00F83D76">
      <w:pPr>
        <w:pStyle w:val="Textbody"/>
        <w:shd w:val="clear" w:color="auto" w:fill="FFFFFF"/>
        <w:spacing w:before="22"/>
        <w:ind w:firstLine="716"/>
        <w:rPr>
          <w:sz w:val="16"/>
          <w:szCs w:val="16"/>
        </w:rPr>
      </w:pPr>
      <w:r>
        <w:rPr>
          <w:sz w:val="16"/>
          <w:szCs w:val="16"/>
        </w:rPr>
        <w:t>Мероприятиями в режиме повышенной готовности являются: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приведение в готовность комиссии и органов управления ГО и ЧС, систем связи и оповещения, усиление дежурно-диспетчерской служб</w:t>
      </w:r>
      <w:r>
        <w:rPr>
          <w:sz w:val="16"/>
          <w:szCs w:val="16"/>
        </w:rPr>
        <w:t>ы;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введение усиленного режима работы с круглосуточным дежурством руководящего состава комиссий и органов управления ГО и ЧС, дежурных смен;</w:t>
      </w:r>
    </w:p>
    <w:p w:rsidR="00130BAC" w:rsidRDefault="00F83D76">
      <w:pPr>
        <w:pStyle w:val="Textbody"/>
        <w:shd w:val="clear" w:color="auto" w:fill="FFFFFF"/>
        <w:spacing w:before="31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своевременное представление докладов в вышестоящие органы управления, информирование подчиненных и соседей о сложивш</w:t>
      </w:r>
      <w:r>
        <w:rPr>
          <w:sz w:val="16"/>
          <w:szCs w:val="16"/>
        </w:rPr>
        <w:t>ейся обстановке и возможном ее развитии;</w:t>
      </w:r>
    </w:p>
    <w:p w:rsidR="00130BAC" w:rsidRDefault="00F83D76">
      <w:pPr>
        <w:pStyle w:val="Textbody"/>
        <w:shd w:val="clear" w:color="auto" w:fill="FFFFFF"/>
        <w:spacing w:before="26"/>
        <w:ind w:firstLine="716"/>
        <w:rPr>
          <w:sz w:val="16"/>
          <w:szCs w:val="16"/>
        </w:rPr>
      </w:pPr>
      <w:r>
        <w:rPr>
          <w:sz w:val="16"/>
          <w:szCs w:val="16"/>
        </w:rPr>
        <w:t>уточнение принятых решений и ранее разработанных планов;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усиление наблюдения и контроля за состоянием окружающей среды, обстановкой на потенциально опасных объектах и прилегающих к ним территориях;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прогнозирование </w:t>
      </w:r>
      <w:r>
        <w:rPr>
          <w:sz w:val="16"/>
          <w:szCs w:val="16"/>
        </w:rPr>
        <w:t>возможной чрезвычайной ситуации, ее последствий и масштабов;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принятие мер по защите населения, окружающей природной среды и повышению устойчивого функционирования объектов экономики;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приведение в готовность сил и средств, предназначенных для ликвидации угр</w:t>
      </w:r>
      <w:r>
        <w:rPr>
          <w:sz w:val="16"/>
          <w:szCs w:val="16"/>
        </w:rPr>
        <w:t>озы возникновения чрезвычайной ситуации, уточнение им задач и при необходимости выдвижение в район возможных бедствий;</w:t>
      </w:r>
    </w:p>
    <w:p w:rsidR="00130BAC" w:rsidRDefault="00F83D76">
      <w:pPr>
        <w:pStyle w:val="Textbody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проверка готовности служб жизнеобеспечения населения к действиям в соответствии с прогнозируемой обстановкой;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организация и контроль за п</w:t>
      </w:r>
      <w:r>
        <w:rPr>
          <w:sz w:val="16"/>
          <w:szCs w:val="16"/>
        </w:rPr>
        <w:t>редварительными мерами по защите населения, снабжению средствами индивидуальной защиты и повышению устойчивости функционирования служб и объектов жизнеобеспечения.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Органы управления ГО и ЧС оценивают сложившуюся обстановку, прогнозируют ее возможное развит</w:t>
      </w:r>
      <w:r>
        <w:rPr>
          <w:sz w:val="16"/>
          <w:szCs w:val="16"/>
        </w:rPr>
        <w:t>ие, готовят данные для принятия решения комиссии на проведение комплекса о</w:t>
      </w:r>
      <w:r>
        <w:rPr>
          <w:sz w:val="16"/>
          <w:szCs w:val="16"/>
        </w:rPr>
        <w:t>рганизационных, инженерно-технических и других мероприятий по предупреждению чрезвычайной ситуации или уменьшению ее воздействия на население, объекты экономики и окружающую природну</w:t>
      </w:r>
      <w:r>
        <w:rPr>
          <w:sz w:val="16"/>
          <w:szCs w:val="16"/>
        </w:rPr>
        <w:t>ю среду. На основе анализа обстановки и принятого комиссией решения вносятся необходимые уточнения в планы действий.</w:t>
      </w:r>
    </w:p>
    <w:p w:rsidR="00130BAC" w:rsidRDefault="00F83D76">
      <w:pPr>
        <w:pStyle w:val="Textbody"/>
        <w:shd w:val="clear" w:color="auto" w:fill="FFFFFF"/>
        <w:spacing w:before="50"/>
        <w:ind w:firstLine="716"/>
        <w:rPr>
          <w:sz w:val="16"/>
          <w:szCs w:val="16"/>
        </w:rPr>
      </w:pPr>
      <w:r>
        <w:rPr>
          <w:sz w:val="16"/>
          <w:szCs w:val="16"/>
        </w:rPr>
        <w:t>Кроме того, органы управления: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уточняют задачи подразделениям наблюдения и лабораторного контроля, общей и специальной разведки;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проверяют </w:t>
      </w:r>
      <w:r>
        <w:rPr>
          <w:sz w:val="16"/>
          <w:szCs w:val="16"/>
        </w:rPr>
        <w:t>готовность подчиненных органов управления, оперативных групп, сил постоянной готовности, предназначенных для действий в экстремальных условиях, отдают необходимые распоряжения;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при необходимости высылают оперативную группу (ОГ) в район ожидаемой чрезвычайн</w:t>
      </w:r>
      <w:r>
        <w:rPr>
          <w:sz w:val="16"/>
          <w:szCs w:val="16"/>
        </w:rPr>
        <w:t>ой ситуации для организации управления и проведения работ по предотвращению чрезвычайной ситуации или уменьшению возможного ущерба;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уточняют вопросы взаимодействия, состав выделяемых сил, их укомплектованность и возможности, пункты дислокации, объекты, рай</w:t>
      </w:r>
      <w:r>
        <w:rPr>
          <w:sz w:val="16"/>
          <w:szCs w:val="16"/>
        </w:rPr>
        <w:t>оны предстоящих работ;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готовят предложения о создании группировки сил РСЧС в районе возможной чрезвычайной ситуации, организации управления и мерах обеспечения;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разрабатывают (уточняют) план действия сил в районе опасности, определяют маршруты их выдвижени</w:t>
      </w:r>
      <w:r>
        <w:rPr>
          <w:sz w:val="16"/>
          <w:szCs w:val="16"/>
        </w:rPr>
        <w:t>я, районы сосредоточения, сроки прибытия и готовности;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организуют слаживание (при наличии времени) привлекаемых органов управления и сил к решению предстоящих задач путем проведения с ними специальных занятий и тренировок;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докладывают старшим органам управ</w:t>
      </w:r>
      <w:r>
        <w:rPr>
          <w:sz w:val="16"/>
          <w:szCs w:val="16"/>
        </w:rPr>
        <w:t>ления об обстановке, принятом решении и проводимых мероприятиях.</w:t>
      </w:r>
    </w:p>
    <w:p w:rsidR="00130BAC" w:rsidRDefault="00F83D76">
      <w:pPr>
        <w:pStyle w:val="Textbody"/>
        <w:shd w:val="clear" w:color="auto" w:fill="FFFFFF"/>
        <w:spacing w:before="204"/>
        <w:ind w:firstLine="716"/>
        <w:rPr>
          <w:b/>
          <w:sz w:val="16"/>
          <w:szCs w:val="16"/>
        </w:rPr>
      </w:pPr>
      <w:r>
        <w:rPr>
          <w:b/>
          <w:sz w:val="16"/>
          <w:szCs w:val="16"/>
        </w:rPr>
        <w:t>в) Работа комиссии при возникновении чрезвычайной ситуации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С возникновением чрезвычайной ситуации постановлением Администрации Петуховского муниципального округа вводится режим чрезвычайной с</w:t>
      </w:r>
      <w:r>
        <w:rPr>
          <w:sz w:val="16"/>
          <w:szCs w:val="16"/>
        </w:rPr>
        <w:t>итуации.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Основными мероприятиями, проводимые комиссией в режиме чрезвычайной ситуации, являются: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выполнение мероприятий режима повышенной готовности, если они не проводились ранее;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перевод органов управления ГО и ЧС, расположенных в районе бедствия, на </w:t>
      </w:r>
      <w:r>
        <w:rPr>
          <w:sz w:val="16"/>
          <w:szCs w:val="16"/>
        </w:rPr>
        <w:t>круглосуточный режим работы;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организация защиты населения;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доклад вышестоящим органам управления об обстановке и проводимых мероприятиях, информирование подчиненных и соседей;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выдвижение штаба комиссии в район чрезвычайной ситуации для непосредственного ру</w:t>
      </w:r>
      <w:r>
        <w:rPr>
          <w:sz w:val="16"/>
          <w:szCs w:val="16"/>
        </w:rPr>
        <w:t>ководства проведением аварийно-спасательных и других неотложных работ;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выдвижение органов управления, сил РСЧС и других привлекаемых сил в район бедствия;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определение границ зоны чрезвычайной ситуации;</w:t>
      </w:r>
    </w:p>
    <w:p w:rsidR="00130BAC" w:rsidRDefault="00F83D76">
      <w:pPr>
        <w:pStyle w:val="Textbody"/>
        <w:shd w:val="clear" w:color="auto" w:fill="FFFFFF"/>
        <w:spacing w:before="22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организация и руководство аварийно-спасательными и дру</w:t>
      </w:r>
      <w:r>
        <w:rPr>
          <w:sz w:val="16"/>
          <w:szCs w:val="16"/>
        </w:rPr>
        <w:t>гими неотложными работами;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выполнение мероприятий по устойчивому функционированию отраслей и объектов экономики, первоочередному жизнеобеспечению пострадавшего населения;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осуществление непрерывного контроля за состоянием окружающей природной среды в района</w:t>
      </w:r>
      <w:r>
        <w:rPr>
          <w:sz w:val="16"/>
          <w:szCs w:val="16"/>
        </w:rPr>
        <w:t>х ЧС, за обстановкой на аварийных объектах и прилегающих к ним территориях;</w:t>
      </w:r>
    </w:p>
    <w:p w:rsidR="00130BAC" w:rsidRDefault="00F83D76">
      <w:pPr>
        <w:pStyle w:val="Textbody"/>
        <w:shd w:val="clear" w:color="auto" w:fill="FFFFFF"/>
        <w:ind w:firstLine="716"/>
        <w:rPr>
          <w:sz w:val="16"/>
          <w:szCs w:val="16"/>
        </w:rPr>
      </w:pPr>
      <w:r>
        <w:rPr>
          <w:sz w:val="16"/>
          <w:szCs w:val="16"/>
        </w:rPr>
        <w:t>оценка масштабов ущерба.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Председатель комиссии при возникновении чрезвычайной ситуации свою работу начинает, как правило, в пункте постоянной дислокации, где на основе полученных д</w:t>
      </w:r>
      <w:r>
        <w:rPr>
          <w:sz w:val="16"/>
          <w:szCs w:val="16"/>
        </w:rPr>
        <w:t xml:space="preserve">анных об обстановке принимает предварительное решение и отдает распоряжения. В последующем, с прибытием в район чрезвычайной ситуации, уточняет обстановку, принимает окончательное решение и руководит проведением аварийно - спасательных и других неотложных </w:t>
      </w:r>
      <w:r>
        <w:rPr>
          <w:sz w:val="16"/>
          <w:szCs w:val="16"/>
        </w:rPr>
        <w:t>работ. Его рабочим органом в районе чрезвычайной ситуации является штаб комиссии.</w:t>
      </w:r>
    </w:p>
    <w:p w:rsidR="00130BAC" w:rsidRDefault="00F83D76">
      <w:pPr>
        <w:pStyle w:val="Textbody"/>
        <w:shd w:val="clear" w:color="auto" w:fill="FFFFFF"/>
        <w:ind w:firstLine="716"/>
        <w:jc w:val="both"/>
        <w:rPr>
          <w:sz w:val="16"/>
          <w:szCs w:val="16"/>
        </w:rPr>
      </w:pPr>
      <w:r>
        <w:rPr>
          <w:sz w:val="16"/>
          <w:szCs w:val="16"/>
        </w:rPr>
        <w:t>В результате уяснения задачи, оценки обстановки и проведенных расчетов председатель комиссии определяет:</w:t>
      </w:r>
    </w:p>
    <w:p w:rsidR="00130BAC" w:rsidRDefault="00F83D76">
      <w:pPr>
        <w:pStyle w:val="Textbody"/>
        <w:shd w:val="clear" w:color="auto" w:fill="FFFFFF"/>
        <w:ind w:firstLine="716"/>
        <w:rPr>
          <w:sz w:val="16"/>
          <w:szCs w:val="16"/>
        </w:rPr>
      </w:pPr>
      <w:r>
        <w:rPr>
          <w:sz w:val="16"/>
          <w:szCs w:val="16"/>
        </w:rPr>
        <w:t>замысел действий;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задачи подчиненным силам РСЧС и другим привлекаемым</w:t>
      </w:r>
      <w:r>
        <w:rPr>
          <w:sz w:val="16"/>
          <w:szCs w:val="16"/>
        </w:rPr>
        <w:t xml:space="preserve"> силам, эвакуационной комиссии, функциональным звеньям (службам ГО);</w:t>
      </w:r>
    </w:p>
    <w:p w:rsidR="00130BAC" w:rsidRDefault="00F83D76">
      <w:pPr>
        <w:pStyle w:val="Textbody"/>
        <w:shd w:val="clear" w:color="auto" w:fill="FFFFFF"/>
        <w:ind w:firstLine="716"/>
        <w:rPr>
          <w:sz w:val="16"/>
          <w:szCs w:val="16"/>
        </w:rPr>
      </w:pPr>
      <w:r>
        <w:rPr>
          <w:sz w:val="16"/>
          <w:szCs w:val="16"/>
        </w:rPr>
        <w:t>основные вопросы взаимодействия;</w:t>
      </w:r>
    </w:p>
    <w:p w:rsidR="00130BAC" w:rsidRDefault="00F83D76">
      <w:pPr>
        <w:pStyle w:val="Textbody"/>
        <w:shd w:val="clear" w:color="auto" w:fill="FFFFFF"/>
        <w:ind w:firstLine="716"/>
        <w:rPr>
          <w:sz w:val="16"/>
          <w:szCs w:val="16"/>
        </w:rPr>
      </w:pPr>
      <w:r>
        <w:rPr>
          <w:sz w:val="16"/>
          <w:szCs w:val="16"/>
        </w:rPr>
        <w:t>порядок организации управления;</w:t>
      </w:r>
    </w:p>
    <w:p w:rsidR="00130BAC" w:rsidRDefault="00F83D76">
      <w:pPr>
        <w:pStyle w:val="Textbody"/>
        <w:shd w:val="clear" w:color="auto" w:fill="FFFFFF"/>
        <w:ind w:firstLine="716"/>
        <w:rPr>
          <w:sz w:val="16"/>
          <w:szCs w:val="16"/>
        </w:rPr>
      </w:pPr>
      <w:r>
        <w:rPr>
          <w:sz w:val="16"/>
          <w:szCs w:val="16"/>
        </w:rPr>
        <w:t>задачи по видам обеспечения.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Уяснение задачи (предстоящих действий) производится в соответствии с учетом обстановки, прогн</w:t>
      </w:r>
      <w:r>
        <w:rPr>
          <w:sz w:val="16"/>
          <w:szCs w:val="16"/>
        </w:rPr>
        <w:t>озирования ее последствий. Председатель комиссии должен четко представить: характер и сложность задачи; объем работ, место и роль подчиненных органов управления, сил РСЧС при решении задач; возможность дальнейшего осложнения ситуации. Производит расчет вре</w:t>
      </w:r>
      <w:r>
        <w:rPr>
          <w:sz w:val="16"/>
          <w:szCs w:val="16"/>
        </w:rPr>
        <w:t xml:space="preserve">мени, определяет метод и режим работы комиссии и других органов управления. Решает, какие, кому отдать предварительные распоряжения и какие провести экстренные меры по защите населения и ликвидации чрезвычайной ситуации, устанавливает время готовности сил </w:t>
      </w:r>
      <w:r>
        <w:rPr>
          <w:sz w:val="16"/>
          <w:szCs w:val="16"/>
        </w:rPr>
        <w:t>к предстоящим действиям.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Затем председатель комиссии с привлечением необходимых ему должностных лиц приступает к оценке обстановки, определению замысла и принятию решения.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При оценке обстановки уясняет: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характер и сложность ситуации в очаге поражения, </w:t>
      </w:r>
      <w:r>
        <w:rPr>
          <w:sz w:val="16"/>
          <w:szCs w:val="16"/>
        </w:rPr>
        <w:t>возможное ее развитие (прогнозирование) и ожидаемые последствия;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состав, дислокацию и состояние сил РСЧС, взаимодействующих сил, их укомплектованность, обеспеченность и возможности по ликвидации чрезвычайной ситуации, какой необходимо создать резерв сил и </w:t>
      </w:r>
      <w:r>
        <w:rPr>
          <w:sz w:val="16"/>
          <w:szCs w:val="16"/>
        </w:rPr>
        <w:t>средств, его предназначение;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наиболее важные объекты экономики (районы бедствия), где необходимо сосредоточить основные усилия по ликвидации чрезвычайной ситуации;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степень разрушения города, населенных пунктов, предприятий, объектов экономики;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возможную ра</w:t>
      </w:r>
      <w:r>
        <w:rPr>
          <w:sz w:val="16"/>
          <w:szCs w:val="16"/>
        </w:rPr>
        <w:t>диационную, химическую, биологическую (бактериологическую), эпизоотическую, инженерную, пожарную и другие виды обстановки;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предварительные данные о потерях персонала предприятий, населения и о причиненном материальном ущербе;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ориентировочный объем предстоя</w:t>
      </w:r>
      <w:r>
        <w:rPr>
          <w:sz w:val="16"/>
          <w:szCs w:val="16"/>
        </w:rPr>
        <w:t>щих работ и какие первоочередные мероприятия необходимо провести по защите населения (укрытие в защитных сооружениях, эвакуация, отселение);</w:t>
      </w:r>
    </w:p>
    <w:p w:rsidR="00130BAC" w:rsidRDefault="00F83D76">
      <w:pPr>
        <w:pStyle w:val="Textbody"/>
        <w:shd w:val="clear" w:color="auto" w:fill="FFFFFF"/>
        <w:ind w:firstLine="682"/>
        <w:jc w:val="both"/>
        <w:rPr>
          <w:sz w:val="16"/>
          <w:szCs w:val="16"/>
        </w:rPr>
      </w:pPr>
      <w:r>
        <w:rPr>
          <w:sz w:val="16"/>
          <w:szCs w:val="16"/>
        </w:rPr>
        <w:t>влияние на выполнение задач характера местности, дорожной сети и маршрутов выдвижения, метеорологических условий, в</w:t>
      </w:r>
      <w:r>
        <w:rPr>
          <w:sz w:val="16"/>
          <w:szCs w:val="16"/>
        </w:rPr>
        <w:t>ремени года, суток; температуры воздуха, направления и скорости ветра, характера осадков, прогноза погоды.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При оценке обстановки анализируются только те элементы, которые необходимы для принятия решения.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Замысел действий вырабатывается одновременно с оценк</w:t>
      </w:r>
      <w:r>
        <w:rPr>
          <w:sz w:val="16"/>
          <w:szCs w:val="16"/>
        </w:rPr>
        <w:t>ой обстановки, в котором  комиссия определяет: какие работы, мероприятия в какой последовательности следует выполнить; направления сосредоточения основных усилий; какие силы и средства привлечь; порядок создания группировки сил и средств РСЧС и их использо</w:t>
      </w:r>
      <w:r>
        <w:rPr>
          <w:sz w:val="16"/>
          <w:szCs w:val="16"/>
        </w:rPr>
        <w:t>вания.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b/>
          <w:sz w:val="16"/>
          <w:szCs w:val="16"/>
        </w:rPr>
        <w:t>В решении</w:t>
      </w:r>
      <w:r>
        <w:rPr>
          <w:sz w:val="16"/>
          <w:szCs w:val="16"/>
        </w:rPr>
        <w:t xml:space="preserve"> комиссии указываются: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краткие выводы из обстановки;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объем и характер предстоящих задач, последовательность и сроки их выполнения;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состав сил, привлекаемых для ликвидации чрезвычайной ситуации;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задачи подчиненным, взаимодействующим и другим силам, задейств</w:t>
      </w:r>
      <w:r>
        <w:rPr>
          <w:sz w:val="16"/>
          <w:szCs w:val="16"/>
        </w:rPr>
        <w:t>ованным в ликвидации чрезвычайной ситуации, а также указываются задачи, решаемые силами старшего начальника;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порядок всестороннего обеспечения;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sz w:val="16"/>
          <w:szCs w:val="16"/>
        </w:rPr>
        <w:t>организация взаимодействия и управления.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Решение комиссии обычно оформляется на карте (плане, схеме). К решению </w:t>
      </w:r>
      <w:r>
        <w:rPr>
          <w:sz w:val="16"/>
          <w:szCs w:val="16"/>
        </w:rPr>
        <w:t>прилагается краткое описание действий (замысел), необходимые расчеты, таблицы, графики, справочные и другие материалы.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Задачи до подчиненных органов управления и сил РСЧС доводятся приказами и распоряжениями.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Способы доведения задач до подчиненных (по сред</w:t>
      </w:r>
      <w:r>
        <w:rPr>
          <w:sz w:val="16"/>
          <w:szCs w:val="16"/>
        </w:rPr>
        <w:t>ствам закрытой или  открытой связи, по АСУ или устно с обязательным письменным подтверждением)  определяются начальником органа управления ГО и ЧС.</w:t>
      </w:r>
    </w:p>
    <w:p w:rsidR="00130BAC" w:rsidRDefault="00F83D76">
      <w:pPr>
        <w:pStyle w:val="Textbody"/>
        <w:shd w:val="clear" w:color="auto" w:fill="FFFFFF"/>
        <w:ind w:firstLine="699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В приказе</w:t>
      </w:r>
      <w:r>
        <w:rPr>
          <w:sz w:val="16"/>
          <w:szCs w:val="16"/>
        </w:rPr>
        <w:t xml:space="preserve"> председателя комиссии излагаются: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 первом - пункте краткие выводы из оценки обстановки;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во втором</w:t>
      </w:r>
      <w:r>
        <w:rPr>
          <w:sz w:val="16"/>
          <w:szCs w:val="16"/>
        </w:rPr>
        <w:t xml:space="preserve"> - состав привлекаемых сил и средств и замысел действий;</w:t>
      </w:r>
    </w:p>
    <w:p w:rsidR="00130BAC" w:rsidRDefault="00F83D76">
      <w:pPr>
        <w:pStyle w:val="Textbody"/>
        <w:shd w:val="clear" w:color="auto" w:fill="FFFFFF"/>
        <w:spacing w:before="22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в третьем - после слова "Приказываю"</w:t>
      </w:r>
      <w:r>
        <w:rPr>
          <w:sz w:val="16"/>
          <w:szCs w:val="16"/>
        </w:rPr>
        <w:t xml:space="preserve"> отдельными абзацами, обозначенными буквами в алфавитном порядке, задачи подчиненным;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в четвертом - порядок представления докладов о ходе выполнения поставленных задач;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 пятом - с какого времени и где будет находиться председатель комиссии, место пункта у</w:t>
      </w:r>
      <w:r>
        <w:rPr>
          <w:sz w:val="16"/>
          <w:szCs w:val="16"/>
        </w:rPr>
        <w:t>правления;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 шестом - заместители и дублирующие органы управления.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 ходе проведения аварийно-спасательных и других неотложных работ комиссия совместно с другими органами управления ГО и ЧС обязана:</w:t>
      </w:r>
    </w:p>
    <w:p w:rsidR="00130BAC" w:rsidRDefault="00F83D76">
      <w:pPr>
        <w:pStyle w:val="Textbody"/>
        <w:shd w:val="clear" w:color="auto" w:fill="FFFFFF"/>
        <w:spacing w:before="24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поддерживать устойчивую связь с вышестоящими, подчиненным</w:t>
      </w:r>
      <w:r>
        <w:rPr>
          <w:sz w:val="16"/>
          <w:szCs w:val="16"/>
        </w:rPr>
        <w:t>и органами управления, в том числе с штабом, развернутыми в районе чрезвычайной ситуации, соседями;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130BAC" w:rsidRDefault="00F83D76">
      <w:pPr>
        <w:pStyle w:val="Textbody"/>
        <w:shd w:val="clear" w:color="auto" w:fill="FFFFFF"/>
        <w:ind w:firstLine="699"/>
        <w:jc w:val="both"/>
        <w:rPr>
          <w:sz w:val="16"/>
          <w:szCs w:val="16"/>
        </w:rPr>
      </w:pPr>
      <w:r>
        <w:rPr>
          <w:sz w:val="16"/>
          <w:szCs w:val="16"/>
        </w:rPr>
        <w:t>осуществлять оценку объема и ха</w:t>
      </w:r>
      <w:r>
        <w:rPr>
          <w:sz w:val="16"/>
          <w:szCs w:val="16"/>
        </w:rPr>
        <w:t>рактера предстоящих аварийно-спасательных и других неотложных работ, вести учет их выполнения;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вносить уточнения в разработанные планы и своевременно доводить задачи до подчиненных, взаимодействующих органов управления, контролировать правильность их выпол</w:t>
      </w:r>
      <w:r>
        <w:rPr>
          <w:sz w:val="16"/>
          <w:szCs w:val="16"/>
        </w:rPr>
        <w:t>нения;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создавать благоприятные условия для результативной деятельности председателя комиссии по организации и руководству работами, готовить необходимые данные и расчеты для уточнения им решения или принятия нового;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обеспечивать поддержание непрерывного вз</w:t>
      </w:r>
      <w:r>
        <w:rPr>
          <w:sz w:val="16"/>
          <w:szCs w:val="16"/>
        </w:rPr>
        <w:t>аимодействия между органами управления, силами РСЧС, а также с взаимодействующими и соседними органами управления;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вести учет потерь населения, личного состава и техники, принимать меры по созданию (восстановлению) резерва сил и средств;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своевременно докла</w:t>
      </w:r>
      <w:r>
        <w:rPr>
          <w:sz w:val="16"/>
          <w:szCs w:val="16"/>
        </w:rPr>
        <w:t>дывать в вышестоящий орган управления комиссии о принятых решениях, поставленных подчиненным задачах и их выполнении;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постоянно информировать об обстановке, принимаемых мерах соседние органы управления;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color w:val="000000"/>
          <w:sz w:val="16"/>
          <w:szCs w:val="16"/>
        </w:rPr>
        <w:t>принимать меры для повышения устой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</w:t>
      </w:r>
      <w:r>
        <w:rPr>
          <w:sz w:val="16"/>
          <w:szCs w:val="16"/>
        </w:rPr>
        <w:t>ЦИЯ</w:t>
      </w:r>
    </w:p>
    <w:p w:rsidR="00130BAC" w:rsidRDefault="00F83D76">
      <w:pPr>
        <w:pStyle w:val="Textbody"/>
        <w:spacing w:after="0"/>
        <w:jc w:val="center"/>
      </w:pPr>
      <w:r>
        <w:rPr>
          <w:rStyle w:val="StrongEmphasis"/>
          <w:b w:val="0"/>
          <w:sz w:val="16"/>
          <w:szCs w:val="16"/>
        </w:rPr>
        <w:t>КУРГАНСКАЯ ОБЛАСТЬ</w:t>
      </w:r>
    </w:p>
    <w:p w:rsidR="00130BAC" w:rsidRDefault="00F83D76">
      <w:pPr>
        <w:pStyle w:val="Textbody"/>
        <w:spacing w:after="0"/>
        <w:jc w:val="center"/>
      </w:pPr>
      <w:r>
        <w:rPr>
          <w:rStyle w:val="StrongEmphasis"/>
          <w:b w:val="0"/>
          <w:sz w:val="16"/>
          <w:szCs w:val="16"/>
        </w:rPr>
        <w:t>ДУМА ПЕТУХОВСКОГО</w:t>
      </w:r>
      <w:r>
        <w:rPr>
          <w:rStyle w:val="StrongEmphasis"/>
          <w:sz w:val="16"/>
          <w:szCs w:val="16"/>
        </w:rPr>
        <w:t xml:space="preserve"> </w:t>
      </w:r>
      <w:r>
        <w:rPr>
          <w:rStyle w:val="StrongEmphasis"/>
          <w:b w:val="0"/>
          <w:sz w:val="16"/>
          <w:szCs w:val="16"/>
        </w:rPr>
        <w:t>МУНИЦИПАЛЬНОГО ОКРУГА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 </w:t>
      </w:r>
    </w:p>
    <w:p w:rsidR="00130BAC" w:rsidRDefault="00F83D76">
      <w:pPr>
        <w:pStyle w:val="Textbody"/>
        <w:jc w:val="center"/>
      </w:pPr>
      <w:r>
        <w:rPr>
          <w:rStyle w:val="StrongEmphasis"/>
          <w:sz w:val="16"/>
          <w:szCs w:val="16"/>
        </w:rPr>
        <w:t>РЕШЕНИЕ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от _30_ августа 2022 года            № _289_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 г. Петухово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130BAC">
      <w:pPr>
        <w:pStyle w:val="Textbody"/>
        <w:spacing w:after="0"/>
        <w:rPr>
          <w:sz w:val="16"/>
          <w:szCs w:val="16"/>
        </w:rPr>
      </w:pP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>О внесении  изменений  в решение  Думы Петуховского муниципального округа от 25 ноября 2021 года №73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«Об утверждении структуры Администрации  Петуховского муниципального округа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Курганской области»</w:t>
      </w:r>
    </w:p>
    <w:p w:rsidR="00130BAC" w:rsidRDefault="00F83D76">
      <w:pPr>
        <w:pStyle w:val="Textbody"/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            В соответствии с Федеральным Законом от 6 октября 2003 года № 131 – ФЗ «Об общих принципах организации местного самоуправления в Российской Федер</w:t>
      </w:r>
      <w:r>
        <w:rPr>
          <w:sz w:val="16"/>
          <w:szCs w:val="16"/>
        </w:rPr>
        <w:t>ации», Законом Курганской области от 1</w:t>
      </w:r>
      <w:r>
        <w:rPr>
          <w:color w:val="000000"/>
          <w:sz w:val="16"/>
          <w:szCs w:val="16"/>
        </w:rPr>
        <w:t>2 мая 2021 года N 49 "О преобразовании муниципальных образований путем объединения всех поселений, входящих в состав Петуховского района Курганской области, во вновь образованное муниципальное образование - Петуховский</w:t>
      </w:r>
      <w:r>
        <w:rPr>
          <w:color w:val="000000"/>
          <w:sz w:val="16"/>
          <w:szCs w:val="16"/>
        </w:rPr>
        <w:t xml:space="preserve"> муниципальный округ Курганской области и внесении изменений в некоторые законы Курганской области", Дума Петуховского муниципального округа РЕШИЛА: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Внести  в решение Думы Петуховского муниципального округа от 25 ноября 2021 года №73 «Об утверждени</w:t>
      </w:r>
      <w:r>
        <w:rPr>
          <w:sz w:val="16"/>
          <w:szCs w:val="16"/>
        </w:rPr>
        <w:t>и структуры Администрации  Петуховского муниципального округа  Курганской области» следующие изменения: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1.1.</w:t>
      </w:r>
      <w:r>
        <w:rPr>
          <w:color w:val="000000"/>
          <w:sz w:val="16"/>
          <w:szCs w:val="16"/>
        </w:rPr>
        <w:t xml:space="preserve">            </w:t>
      </w:r>
      <w:r>
        <w:rPr>
          <w:sz w:val="16"/>
          <w:szCs w:val="16"/>
        </w:rPr>
        <w:t>в приложении 1 в пункт 2 «Отраслевые (функциональные) органы Администрации Петуховского муниципального округа (наделенные правом юридиче</w:t>
      </w:r>
      <w:r>
        <w:rPr>
          <w:sz w:val="16"/>
          <w:szCs w:val="16"/>
        </w:rPr>
        <w:t>ского лица)» добавить строку МКУ «Отдел по управлению территорией Петуховского муниципального округа Курганской области».</w:t>
      </w:r>
    </w:p>
    <w:p w:rsidR="00130BAC" w:rsidRDefault="00F83D76">
      <w:pPr>
        <w:pStyle w:val="Textbody"/>
        <w:ind w:firstLine="709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1.2.</w:t>
      </w:r>
      <w:r>
        <w:rPr>
          <w:color w:val="000000"/>
          <w:sz w:val="16"/>
          <w:szCs w:val="16"/>
        </w:rPr>
        <w:t xml:space="preserve">            </w:t>
      </w:r>
      <w:r>
        <w:rPr>
          <w:color w:val="000000"/>
          <w:sz w:val="16"/>
          <w:szCs w:val="16"/>
        </w:rPr>
        <w:t xml:space="preserve">в приложении 1  </w:t>
      </w:r>
      <w:r>
        <w:rPr>
          <w:sz w:val="16"/>
          <w:szCs w:val="16"/>
        </w:rPr>
        <w:t>из пункта 3 «Структурные подразделения Администрации  Петуховского муниципального округа (не являющиес</w:t>
      </w:r>
      <w:r>
        <w:rPr>
          <w:sz w:val="16"/>
          <w:szCs w:val="16"/>
        </w:rPr>
        <w:t>я юридическими лицами)» исключить строку: «Отдел по управлению территорией округа Администрации Петуховского муниципального округа»;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Изложить приложение 1 и 2  к решению Думы Петуховского муниципального округа «Об утверждении структуры Администраци</w:t>
      </w:r>
      <w:r>
        <w:rPr>
          <w:sz w:val="16"/>
          <w:szCs w:val="16"/>
        </w:rPr>
        <w:t>и  Петуховского муниципального округа  Курганской области» от 25 ноября 2021 года № 73 в новой редакции,  согласно приложению к настоящему решению.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Опубликовать настоящее решение в установленном порядке.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Настоящее решение вступает в силу по</w:t>
      </w:r>
      <w:r>
        <w:rPr>
          <w:sz w:val="16"/>
          <w:szCs w:val="16"/>
        </w:rPr>
        <w:t>сле официального опубликования, за исключением  п. 1.2 , который вступает в силу  31 декабря 2022 года.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Контроль за выполнением настоящего решения возложить на мандатную комиссию Думы Петуховского муниципального округа Курганской области.</w:t>
      </w:r>
    </w:p>
    <w:p w:rsidR="00130BAC" w:rsidRDefault="00F83D76">
      <w:pPr>
        <w:pStyle w:val="Textbody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Предсе</w:t>
      </w:r>
      <w:r>
        <w:rPr>
          <w:sz w:val="16"/>
          <w:szCs w:val="16"/>
        </w:rPr>
        <w:t>датель Думы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Петуховского муниципального округа                                                       Е.Ф. Николаенко      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Глава Петуховского района                                                                         И.В. Арзин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ind w:left="5387"/>
        <w:rPr>
          <w:sz w:val="16"/>
          <w:szCs w:val="16"/>
        </w:rPr>
      </w:pPr>
      <w:r>
        <w:rPr>
          <w:sz w:val="16"/>
          <w:szCs w:val="16"/>
        </w:rPr>
        <w:t>Приложение 1 к ре</w:t>
      </w:r>
      <w:r>
        <w:rPr>
          <w:sz w:val="16"/>
          <w:szCs w:val="16"/>
        </w:rPr>
        <w:t>шению Думы Петуховского</w:t>
      </w:r>
    </w:p>
    <w:p w:rsidR="00130BAC" w:rsidRDefault="00F83D76">
      <w:pPr>
        <w:pStyle w:val="Textbody"/>
        <w:spacing w:after="0"/>
        <w:ind w:left="5387"/>
        <w:rPr>
          <w:sz w:val="16"/>
          <w:szCs w:val="16"/>
        </w:rPr>
      </w:pPr>
      <w:r>
        <w:rPr>
          <w:sz w:val="16"/>
          <w:szCs w:val="16"/>
        </w:rPr>
        <w:t>муниципального округа Курганской области</w:t>
      </w:r>
    </w:p>
    <w:p w:rsidR="00130BAC" w:rsidRDefault="00F83D76">
      <w:pPr>
        <w:pStyle w:val="Textbody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t>от 30 августа  2022 года № 289     «О внесении  изменений  в решение  Думы Петуховского муниципального округа от 25 ноября 2021 года №73 «Об утверждении структуры Администрации  Петуховског</w:t>
      </w:r>
      <w:r>
        <w:rPr>
          <w:sz w:val="16"/>
          <w:szCs w:val="16"/>
        </w:rPr>
        <w:t>о муниципального округа  Курганской области»</w:t>
      </w:r>
    </w:p>
    <w:p w:rsidR="00130BAC" w:rsidRDefault="00F83D76">
      <w:pPr>
        <w:pStyle w:val="Textbody"/>
        <w:ind w:left="538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 </w:t>
      </w:r>
    </w:p>
    <w:p w:rsidR="00130BAC" w:rsidRDefault="00F83D76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Структура Администрации Петуховского</w:t>
      </w:r>
    </w:p>
    <w:p w:rsidR="00130BAC" w:rsidRDefault="00F83D76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округа Курганской области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ind w:left="993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 </w:t>
      </w:r>
      <w:r>
        <w:rPr>
          <w:b/>
          <w:sz w:val="16"/>
          <w:szCs w:val="16"/>
        </w:rPr>
        <w:t>Руководители Администрации Петуховского муниципального округа Курганской области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 xml:space="preserve">Глава Петуховского </w:t>
      </w:r>
      <w:r>
        <w:rPr>
          <w:sz w:val="16"/>
          <w:szCs w:val="16"/>
        </w:rPr>
        <w:t>муниципального округа – Глава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Первый заместитель Главы Петуховского муниципального округа.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Заместитель Главы Петуховского муниципального округа по экономической политике.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Заместит</w:t>
      </w:r>
      <w:r>
        <w:rPr>
          <w:sz w:val="16"/>
          <w:szCs w:val="16"/>
        </w:rPr>
        <w:t>ель Главы Петуховского муниципального округа, начальник Финансового управления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     </w:t>
      </w:r>
      <w:r>
        <w:rPr>
          <w:sz w:val="16"/>
          <w:szCs w:val="16"/>
        </w:rPr>
        <w:t>Заместитель Главы Петуховского муниципального округа, начальник Управления ЖКХ, строительства и архитектуры Администра</w:t>
      </w:r>
      <w:r>
        <w:rPr>
          <w:sz w:val="16"/>
          <w:szCs w:val="16"/>
        </w:rPr>
        <w:t>ции Петуховского муниципального округа Курганской области.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b/>
          <w:sz w:val="16"/>
          <w:szCs w:val="16"/>
        </w:rPr>
        <w:t>6.</w:t>
      </w:r>
      <w:r>
        <w:rPr>
          <w:b/>
          <w:sz w:val="16"/>
          <w:szCs w:val="16"/>
        </w:rPr>
        <w:t xml:space="preserve">       </w:t>
      </w:r>
      <w:r>
        <w:rPr>
          <w:sz w:val="16"/>
          <w:szCs w:val="16"/>
        </w:rPr>
        <w:t>Управляющий делами-руководитель аппарата Администрации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ind w:left="993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Отраслевые (функциональные) органы Администрации Петуховского муниципального округа (над</w:t>
      </w:r>
      <w:r>
        <w:rPr>
          <w:b/>
          <w:sz w:val="16"/>
          <w:szCs w:val="16"/>
        </w:rPr>
        <w:t>еленные правом юридического лица)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Финансовое управление Администрации Петуховского муниципального округа Курганской области.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Отдел земельно-имущественных отношений Администрации Петуховского муниципального округа Курганской области.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>     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Управление образования Администрации Петуховского муниципального округа Курганской области.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МКУ «Поисково-спасательный отряд Петуховского муниципального округа Курганской области».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 xml:space="preserve">Управление ЖКХ, строительства и архитектуры Администрации </w:t>
      </w:r>
      <w:r>
        <w:rPr>
          <w:sz w:val="16"/>
          <w:szCs w:val="16"/>
        </w:rPr>
        <w:t>Петуховского муниципального округа Курганской области.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МКУ «Отдел по управлению территорией Петуховского муниципального округа Курганской области».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ind w:left="1134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 xml:space="preserve">        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Структурные подразделения Администрации  Петуховского муниципального округа (не явля</w:t>
      </w:r>
      <w:r>
        <w:rPr>
          <w:b/>
          <w:sz w:val="16"/>
          <w:szCs w:val="16"/>
        </w:rPr>
        <w:t>ющиеся юридическими лицами)</w:t>
      </w:r>
    </w:p>
    <w:p w:rsidR="00130BAC" w:rsidRDefault="00F83D76">
      <w:pPr>
        <w:pStyle w:val="Textbody"/>
        <w:spacing w:after="0"/>
        <w:ind w:left="1080"/>
        <w:rPr>
          <w:sz w:val="16"/>
          <w:szCs w:val="16"/>
        </w:rPr>
      </w:pPr>
      <w:r>
        <w:rPr>
          <w:sz w:val="16"/>
          <w:szCs w:val="16"/>
        </w:rPr>
        <w:t>1. Отдел экономики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1080"/>
        <w:rPr>
          <w:sz w:val="16"/>
          <w:szCs w:val="16"/>
        </w:rPr>
      </w:pPr>
      <w:r>
        <w:rPr>
          <w:sz w:val="16"/>
          <w:szCs w:val="16"/>
        </w:rPr>
        <w:t>2. Отдел сельского хозяйства Администрации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3. Отдел организационной и кадровой работы Администрации Петуховского </w:t>
      </w:r>
      <w:r>
        <w:rPr>
          <w:sz w:val="16"/>
          <w:szCs w:val="16"/>
        </w:rPr>
        <w:t>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4. Информационно-технический отдел Администрации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 5. Отдел ЗАГС Администрации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 6.  Сектор социального развития Администрации Петуховского </w:t>
      </w:r>
      <w:r>
        <w:rPr>
          <w:sz w:val="16"/>
          <w:szCs w:val="16"/>
        </w:rPr>
        <w:t>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 7.  Сектор по делам ГО и ЧС, мобилизации экономики Администрации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 8. Сектор по обеспечению деятельности аппарата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780"/>
        <w:rPr>
          <w:sz w:val="16"/>
          <w:szCs w:val="16"/>
        </w:rPr>
      </w:pPr>
      <w:r>
        <w:rPr>
          <w:sz w:val="16"/>
          <w:szCs w:val="16"/>
        </w:rPr>
        <w:t>9.</w:t>
      </w:r>
      <w:r>
        <w:rPr>
          <w:sz w:val="16"/>
          <w:szCs w:val="16"/>
        </w:rPr>
        <w:t xml:space="preserve">      </w:t>
      </w:r>
      <w:r>
        <w:rPr>
          <w:sz w:val="16"/>
          <w:szCs w:val="16"/>
        </w:rPr>
        <w:t>Юридический с</w:t>
      </w:r>
      <w:r>
        <w:rPr>
          <w:sz w:val="16"/>
          <w:szCs w:val="16"/>
        </w:rPr>
        <w:t>ектор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780"/>
        <w:rPr>
          <w:sz w:val="16"/>
          <w:szCs w:val="16"/>
        </w:rPr>
      </w:pPr>
      <w:r>
        <w:rPr>
          <w:sz w:val="16"/>
          <w:szCs w:val="16"/>
        </w:rPr>
        <w:t>10.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Архивный сектор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780"/>
        <w:rPr>
          <w:sz w:val="16"/>
          <w:szCs w:val="16"/>
        </w:rPr>
      </w:pPr>
      <w:r>
        <w:rPr>
          <w:sz w:val="16"/>
          <w:szCs w:val="16"/>
        </w:rPr>
        <w:t>11.</w:t>
      </w:r>
      <w:r>
        <w:rPr>
          <w:sz w:val="16"/>
          <w:szCs w:val="16"/>
        </w:rPr>
        <w:t xml:space="preserve">  </w:t>
      </w:r>
      <w:r>
        <w:rPr>
          <w:sz w:val="16"/>
          <w:szCs w:val="16"/>
        </w:rPr>
        <w:t>Служба материально-технического обеспечения Администрации Петуховского муниципального округа.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                      РОССИЙСКАЯ ФЕДЕРАЦИЯ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ДУМА ПЕТУХОВСКОГО МУНИЦИПАЛЬНОГО ОКРУГА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>РЕШЕНИЕ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от _30_ августа 2022 года       № _290_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130BAC" w:rsidRDefault="00F83D76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внесении изменений  в решение  Думы Петуховского </w:t>
      </w:r>
      <w:r>
        <w:rPr>
          <w:b/>
          <w:sz w:val="16"/>
          <w:szCs w:val="16"/>
        </w:rPr>
        <w:t>муниципального округа от 25 ноября 2021 года №74 «О Порядке оплаты труда муниципальных служащих Петуховского муниципального округа»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В соответствии с Федеральным законом от 6 октября 2003 года № 131-ФЗ «Об общих принципах организации местного самоуправлен</w:t>
      </w:r>
      <w:r>
        <w:rPr>
          <w:color w:val="000000"/>
          <w:sz w:val="16"/>
          <w:szCs w:val="16"/>
        </w:rPr>
        <w:t>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</w:t>
      </w:r>
      <w:r>
        <w:rPr>
          <w:color w:val="000000"/>
          <w:sz w:val="16"/>
          <w:szCs w:val="16"/>
        </w:rPr>
        <w:t>и», в целях установления размера должностного оклада муниципальных служащих Петуховского муниципального округа, а также размера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ежемесячных и иных дополнительных выплат и порядка их осуществления, Дума Петуховского муниципального округа РЕШИЛА: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1.</w:t>
      </w:r>
      <w:r>
        <w:rPr>
          <w:sz w:val="16"/>
          <w:szCs w:val="16"/>
        </w:rPr>
        <w:t xml:space="preserve">  Внести </w:t>
      </w:r>
      <w:r>
        <w:rPr>
          <w:sz w:val="16"/>
          <w:szCs w:val="16"/>
        </w:rPr>
        <w:t xml:space="preserve"> в решение Думы Петуховского муниципального округа от 25 ноября 2021 года №74  «О Порядке оплаты труда муниципальных служащих Петуховского муниципального округа»  следующие изменения: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 1.1. в приложении 1 </w:t>
      </w:r>
      <w:r>
        <w:rPr>
          <w:sz w:val="16"/>
          <w:szCs w:val="16"/>
        </w:rPr>
        <w:t>к Порядку оплаты труда муниципальных служащих Петух</w:t>
      </w:r>
      <w:r>
        <w:rPr>
          <w:sz w:val="16"/>
          <w:szCs w:val="16"/>
        </w:rPr>
        <w:t>овского муниципального округа  приложения к решению Думы Петуховского муниципального округа от 25 ноября 2021 года №74  «О Порядке оплаты труда муниципальных служащих Петуховского муниципального округа»</w:t>
      </w:r>
      <w:r>
        <w:rPr>
          <w:color w:val="000000"/>
          <w:sz w:val="16"/>
          <w:szCs w:val="16"/>
        </w:rPr>
        <w:t>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1.1.1. строку «</w:t>
      </w:r>
      <w:r>
        <w:rPr>
          <w:sz w:val="16"/>
          <w:szCs w:val="16"/>
        </w:rPr>
        <w:t>Главный специалист сектора по экономи</w:t>
      </w:r>
      <w:r>
        <w:rPr>
          <w:sz w:val="16"/>
          <w:szCs w:val="16"/>
        </w:rPr>
        <w:t xml:space="preserve">ческой и контрольно-ревизионной работе Финансового управления Администрации Петуховского муниципального округа» </w:t>
      </w:r>
      <w:r>
        <w:rPr>
          <w:color w:val="000000"/>
          <w:sz w:val="16"/>
          <w:szCs w:val="16"/>
        </w:rPr>
        <w:t xml:space="preserve">с процентным соотношением «52,44» </w:t>
      </w:r>
      <w:r>
        <w:rPr>
          <w:sz w:val="16"/>
          <w:szCs w:val="16"/>
        </w:rPr>
        <w:t>изменить на строку «Главный специалист сектора по экономической и контрольно-ревизионной работе Финансового уп</w:t>
      </w:r>
      <w:r>
        <w:rPr>
          <w:sz w:val="16"/>
          <w:szCs w:val="16"/>
        </w:rPr>
        <w:t xml:space="preserve">равления Администрации Петуховского муниципального округа» </w:t>
      </w:r>
      <w:r>
        <w:rPr>
          <w:color w:val="000000"/>
          <w:sz w:val="16"/>
          <w:szCs w:val="16"/>
        </w:rPr>
        <w:t>с процентным соотношением «58,00»</w:t>
      </w:r>
      <w:r>
        <w:rPr>
          <w:sz w:val="16"/>
          <w:szCs w:val="16"/>
        </w:rPr>
        <w:t>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1.1.2. </w:t>
      </w:r>
      <w:r>
        <w:rPr>
          <w:color w:val="000000"/>
          <w:sz w:val="16"/>
          <w:szCs w:val="16"/>
        </w:rPr>
        <w:t>строку «</w:t>
      </w:r>
      <w:r>
        <w:rPr>
          <w:sz w:val="16"/>
          <w:szCs w:val="16"/>
        </w:rPr>
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</w:r>
      <w:r>
        <w:rPr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с процентным соотношением «52,44» </w:t>
      </w:r>
      <w:r>
        <w:rPr>
          <w:sz w:val="16"/>
          <w:szCs w:val="16"/>
        </w:rPr>
        <w:t>исключить;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>
        <w:rPr>
          <w:color w:val="000000"/>
          <w:sz w:val="16"/>
          <w:szCs w:val="16"/>
        </w:rPr>
        <w:t>изложить приложение 1 к</w:t>
      </w:r>
      <w:r>
        <w:rPr>
          <w:sz w:val="16"/>
          <w:szCs w:val="16"/>
        </w:rPr>
        <w:t xml:space="preserve"> Порядку оплаты труда муниципальных служащих Петуховского муниципального округа приложения к решению Думы Петуховского муниципального округа от 25 ноября 2021 года №74  «О Порядке опл</w:t>
      </w:r>
      <w:r>
        <w:rPr>
          <w:sz w:val="16"/>
          <w:szCs w:val="16"/>
        </w:rPr>
        <w:t xml:space="preserve">аты труда муниципальных служащих Петуховского муниципального округа» </w:t>
      </w:r>
      <w:r>
        <w:rPr>
          <w:color w:val="000000"/>
          <w:sz w:val="16"/>
          <w:szCs w:val="16"/>
        </w:rPr>
        <w:t>в новой редакции,  согласно приложению к настоящему решению.           </w:t>
      </w:r>
    </w:p>
    <w:p w:rsidR="00130BAC" w:rsidRDefault="00F83D76">
      <w:pPr>
        <w:pStyle w:val="Textbody"/>
        <w:spacing w:after="0"/>
        <w:ind w:lef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Опубликовать настоящее решение в установленном порядке.</w:t>
      </w:r>
    </w:p>
    <w:p w:rsidR="00130BAC" w:rsidRDefault="00F83D76">
      <w:pPr>
        <w:pStyle w:val="Textbody"/>
        <w:spacing w:after="0"/>
        <w:ind w:lef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Настоящее решение вступает в силу с 1 сентября 2022 </w:t>
      </w:r>
      <w:r>
        <w:rPr>
          <w:color w:val="000000"/>
          <w:sz w:val="16"/>
          <w:szCs w:val="16"/>
        </w:rPr>
        <w:t>года .</w:t>
      </w:r>
    </w:p>
    <w:p w:rsidR="00130BAC" w:rsidRDefault="00F83D76">
      <w:pPr>
        <w:pStyle w:val="Textbody"/>
        <w:spacing w:after="0"/>
        <w:ind w:left="1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5. Контроль за выполнением настоящего решения возложить на мандатную комиссию Думы Петуховского муниципального округа Курганской области.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Председатель Думы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Петуховского муниципального округа                                                         </w:t>
      </w:r>
      <w:r>
        <w:rPr>
          <w:sz w:val="16"/>
          <w:szCs w:val="16"/>
        </w:rPr>
        <w:t>         Е.Ф. Николаенко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 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Глава Петуховского муниципального округа                                                        И.В. Арзин </w:t>
      </w:r>
    </w:p>
    <w:p w:rsidR="00130BAC" w:rsidRDefault="00F83D76">
      <w:pPr>
        <w:pStyle w:val="Textbody"/>
        <w:ind w:left="6663"/>
        <w:rPr>
          <w:sz w:val="16"/>
          <w:szCs w:val="16"/>
        </w:rPr>
      </w:pPr>
      <w:r>
        <w:rPr>
          <w:sz w:val="16"/>
          <w:szCs w:val="16"/>
        </w:rPr>
        <w:t>Приложение 1 к Порядку оплаты труда муниципальных служащих Петуховского муниципального округа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>Размеры должностных оклад</w:t>
      </w:r>
      <w:r>
        <w:rPr>
          <w:b/>
          <w:sz w:val="16"/>
          <w:szCs w:val="16"/>
        </w:rPr>
        <w:t>ов</w:t>
      </w:r>
    </w:p>
    <w:p w:rsidR="00130BAC" w:rsidRDefault="00F83D76">
      <w:pPr>
        <w:pStyle w:val="Textbody"/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муниципальных служащих Петуховского муниципального округа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Размеры должностных окладов муниципальных служащих Петуховского муниципального округа устанавливаются в процентном отношении к расчетному значению размера оклада Главы Петуховского</w:t>
      </w:r>
      <w:r>
        <w:rPr>
          <w:sz w:val="16"/>
          <w:szCs w:val="16"/>
        </w:rPr>
        <w:t xml:space="preserve"> муниципального округа в следующих размерах: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710"/>
        <w:gridCol w:w="2100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п\п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муниципальной службы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Процентное соотношение размеров должностных окладов муниципальных служащих к окладу Главы муниципального округа (%)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Высшие должности муниципальной </w:t>
            </w:r>
            <w:r>
              <w:rPr>
                <w:b/>
                <w:sz w:val="16"/>
                <w:szCs w:val="16"/>
              </w:rPr>
              <w:t>службы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Главы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122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Петуховского муниципального округа, начальник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99</w:t>
            </w:r>
            <w:r>
              <w:rPr>
                <w:color w:val="000000"/>
                <w:sz w:val="16"/>
                <w:szCs w:val="16"/>
              </w:rPr>
              <w:t>,59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>
              <w:rPr>
                <w:sz w:val="16"/>
                <w:szCs w:val="16"/>
              </w:rPr>
              <w:t>Петуховского муниципального округа по экономической политике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99,59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Петуховского муниципального округа, начальник Управления ЖКХ, строительства и архитектуры Администрации Петуховского муниципального округа Курганской области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Управляющий делами - руководитель аппарата 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99,59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образования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99,59</w:t>
            </w:r>
            <w:r>
              <w:rPr>
                <w:sz w:val="16"/>
                <w:szCs w:val="16"/>
              </w:rPr>
              <w:t>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Отдела земельно-имущественных отношений </w:t>
            </w:r>
            <w:r>
              <w:rPr>
                <w:color w:val="000000"/>
                <w:sz w:val="16"/>
                <w:szCs w:val="16"/>
              </w:rPr>
              <w:t>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Советник Главы, заведующий юридическим сектором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ЗАГС Администрации Петуховского</w:t>
            </w:r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экономики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Начальник информационно-технического отдела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отдела сельского </w:t>
            </w:r>
            <w:r>
              <w:rPr>
                <w:color w:val="000000"/>
                <w:sz w:val="16"/>
                <w:szCs w:val="16"/>
              </w:rPr>
              <w:t xml:space="preserve">хозяйства </w:t>
            </w:r>
            <w:r>
              <w:rPr>
                <w:sz w:val="16"/>
                <w:szCs w:val="16"/>
              </w:rPr>
              <w:t>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ЖКХ Управления  ЖКХ, строительства, и архитектуры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5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Заместитель начальника Финансового управления Администрации </w:t>
            </w:r>
            <w:r>
              <w:rPr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начальника Отдела земельно-имущественных отношений 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сектором по делам ГО и ЧС, </w:t>
            </w:r>
            <w:r>
              <w:rPr>
                <w:sz w:val="16"/>
                <w:szCs w:val="16"/>
              </w:rPr>
              <w:t>мобилизации экономики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72,89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архивным сектором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60,05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сектором социального развития Администрации Петуховского муниципального окру</w:t>
            </w: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58,08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сектором бюджетного учёта и отчётности  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сектором архитектуры и строительства Управления ЖКХ, строительства и архитектуры Администрации </w:t>
            </w:r>
            <w:r>
              <w:rPr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ind w:right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 по экономической и контроль-ревизионной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Главный специалист  информационно -технического отдела </w:t>
            </w:r>
            <w:r>
              <w:rPr>
                <w:color w:val="FF0000"/>
                <w:sz w:val="16"/>
                <w:szCs w:val="16"/>
              </w:rPr>
              <w:t>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62,42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отдела экономики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ЖКХ Управления ЖКХ, строительства и архитектуры Администрации Петуховского </w:t>
            </w:r>
            <w:r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отдела организационной и кадровой работы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69,60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организационной и кадровой работы Администрации Петуховского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58,10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отдела организационной и кадровой работы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49,14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>
              <w:rPr>
                <w:sz w:val="16"/>
                <w:szCs w:val="16"/>
              </w:rPr>
              <w:t>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55,39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земельно-имущественных </w:t>
            </w:r>
            <w:r>
              <w:rPr>
                <w:sz w:val="16"/>
                <w:szCs w:val="16"/>
              </w:rPr>
              <w:t>отношений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Отдела земельно-имущественных отношений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Отдела земельно-имущественных отношений Администрации </w:t>
            </w:r>
            <w:r>
              <w:rPr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Главный специалист юридического сектора Администрации </w:t>
            </w:r>
            <w:r>
              <w:rPr>
                <w:sz w:val="16"/>
                <w:szCs w:val="16"/>
              </w:rPr>
              <w:t xml:space="preserve">Администрации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49,14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бюджетного учёта и отчётности Финансового управления Администрации </w:t>
            </w:r>
            <w:r>
              <w:rPr>
                <w:sz w:val="16"/>
                <w:szCs w:val="16"/>
              </w:rPr>
              <w:t>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58,00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сектора бюджетного учёта и </w:t>
            </w:r>
            <w:r>
              <w:rPr>
                <w:sz w:val="16"/>
                <w:szCs w:val="16"/>
              </w:rPr>
              <w:t>отчётности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</w:t>
            </w:r>
            <w:r>
              <w:rPr>
                <w:sz w:val="16"/>
                <w:szCs w:val="16"/>
              </w:rPr>
              <w:t>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– секретарь комиссии по делам </w:t>
            </w:r>
            <w:r>
              <w:rPr>
                <w:sz w:val="16"/>
                <w:szCs w:val="16"/>
              </w:rPr>
              <w:t>несовершенно летних и защите их прав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55,05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сектора социального развития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сектора социального развития </w:t>
            </w:r>
            <w:r>
              <w:rPr>
                <w:sz w:val="16"/>
                <w:szCs w:val="16"/>
              </w:rPr>
              <w:t>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отдела экономики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отдела экономики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</w:t>
            </w:r>
            <w:r>
              <w:rPr>
                <w:color w:val="000000"/>
                <w:sz w:val="16"/>
                <w:szCs w:val="16"/>
              </w:rPr>
              <w:t xml:space="preserve">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53,93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54,14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Отдела з</w:t>
            </w:r>
            <w:r>
              <w:rPr>
                <w:color w:val="000000"/>
                <w:sz w:val="16"/>
                <w:szCs w:val="16"/>
              </w:rPr>
              <w:t>емельно-имущественных отношений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50,45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сектора по делам ГО и ЧС, мобилизации экономики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отдела ЗАГС </w:t>
            </w:r>
            <w:r>
              <w:rPr>
                <w:sz w:val="16"/>
                <w:szCs w:val="16"/>
              </w:rPr>
              <w:t>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отдела ЖКХ Управления ЖКХ, строительства и архитектуры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49,72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отдела ЖКХ Управления ЖКХ, строительства и </w:t>
            </w:r>
            <w:r>
              <w:rPr>
                <w:sz w:val="16"/>
                <w:szCs w:val="16"/>
              </w:rPr>
              <w:t>архитектуры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49,72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сектора архитектуры и строительства  Управления ЖКХ, строительства и архитектуры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49,88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</w:t>
            </w:r>
            <w:r>
              <w:rPr>
                <w:sz w:val="16"/>
                <w:szCs w:val="16"/>
              </w:rPr>
              <w:t>архивного сектора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Ведущий специалист информационно-технического отдела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45,87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Младшие должности муниципальной службы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71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1 категории </w:t>
            </w:r>
            <w:r>
              <w:rPr>
                <w:sz w:val="16"/>
                <w:szCs w:val="16"/>
              </w:rPr>
              <w:t>отдела ЗАГС Администрации Петуховского муниципального округа</w:t>
            </w:r>
          </w:p>
        </w:tc>
        <w:tc>
          <w:tcPr>
            <w:tcW w:w="210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32,77</w:t>
            </w:r>
          </w:p>
        </w:tc>
      </w:tr>
    </w:tbl>
    <w:p w:rsidR="00130BAC" w:rsidRDefault="00130BAC">
      <w:pPr>
        <w:pStyle w:val="Textbody"/>
        <w:rPr>
          <w:sz w:val="16"/>
          <w:szCs w:val="16"/>
        </w:rPr>
      </w:pPr>
    </w:p>
    <w:p w:rsidR="00130BAC" w:rsidRDefault="00F83D76">
      <w:pPr>
        <w:pStyle w:val="Textbody"/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 РОССИЙСКАЯ ФЕДЕРАЦИЯ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ДУМА ПЕТУХОВСКОГО МУНИЦИПАЛЬНОГО ОКРУГА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РЕШЕНИЕ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от _30_ ав</w:t>
      </w:r>
      <w:r>
        <w:rPr>
          <w:sz w:val="16"/>
          <w:szCs w:val="16"/>
        </w:rPr>
        <w:t>густа  2022 года              № _291_     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г. Петухово 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Об утверждении Положения о порядке принятия решений о создании, реорганизации, ликвидации муниципальных унитарных предприятий 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Петуховского муниципального округа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           В соответствии с </w:t>
      </w:r>
      <w:r>
        <w:rPr>
          <w:sz w:val="16"/>
          <w:szCs w:val="16"/>
        </w:rPr>
        <w:t>Федеральными законами от 6 октября 2003 года № 131-ФЗ «Об общих принципах организации местного самоуправления в Российской Федерации»,  от 14 ноября 2002 года №161-ФЗ «О государственных и муниципальных унитарных предприятиях», Уставом Петуховского муниципа</w:t>
      </w:r>
      <w:r>
        <w:rPr>
          <w:sz w:val="16"/>
          <w:szCs w:val="16"/>
        </w:rPr>
        <w:t>льного округа Курганской области, Дума Петуховского муниципального округа РЕШИЛА: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1. Утвердить Положение о порядке принятия решений о создании, реорганизации, ликвидации муниципальных унитарных предприятий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</w:t>
      </w:r>
      <w:r>
        <w:rPr>
          <w:sz w:val="16"/>
          <w:szCs w:val="16"/>
        </w:rPr>
        <w:t>          2. Опубликовать настоящее решение в порядке, установленном Уставом Петуховского муниципального округа Курганской области.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            3. Настоящее решение вступает в силу после его официального опубликования. 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            4. Контроль за </w:t>
      </w:r>
      <w:r>
        <w:rPr>
          <w:sz w:val="16"/>
          <w:szCs w:val="16"/>
        </w:rPr>
        <w:t>выполнением настоящего решения возложить на комиссию Думы Петуховского муниципального округа по бюджету, финансам и налоговой политике.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           Председатель  Думы  Петуховского муниципального округа                                                   Е.Ф</w:t>
      </w:r>
      <w:r>
        <w:rPr>
          <w:sz w:val="16"/>
          <w:szCs w:val="16"/>
        </w:rPr>
        <w:t>. Николаенко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            Глава             Петуховского   муниципального округа                                                 И.В. Арзин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ind w:left="4154"/>
        <w:jc w:val="both"/>
        <w:rPr>
          <w:sz w:val="16"/>
          <w:szCs w:val="16"/>
        </w:rPr>
      </w:pPr>
      <w:r>
        <w:rPr>
          <w:sz w:val="16"/>
          <w:szCs w:val="16"/>
        </w:rPr>
        <w:t>Приложение к решению Думы Петуховского муниципального округа от «_30_» августа 2022 года № _291_ «Об утверждении</w:t>
      </w:r>
      <w:r>
        <w:rPr>
          <w:sz w:val="16"/>
          <w:szCs w:val="16"/>
        </w:rPr>
        <w:t xml:space="preserve"> Положения о порядке принятия решений о создании, реорганизации, ликвидации муниципальных унитарных предприятий Петуховского муниципального округа</w:t>
      </w:r>
      <w:r>
        <w:rPr>
          <w:color w:val="000000"/>
          <w:sz w:val="16"/>
          <w:szCs w:val="16"/>
        </w:rPr>
        <w:t>»</w:t>
      </w:r>
    </w:p>
    <w:p w:rsidR="00130BAC" w:rsidRDefault="00F83D76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ПОЛОЖЕНИЕ</w:t>
      </w:r>
    </w:p>
    <w:p w:rsidR="00130BAC" w:rsidRDefault="00F83D76">
      <w:pPr>
        <w:pStyle w:val="Textbody"/>
        <w:spacing w:after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 порядке принятия решений о создании, реорганизации, ликвидации</w:t>
      </w:r>
    </w:p>
    <w:p w:rsidR="00130BAC" w:rsidRDefault="00F83D76">
      <w:pPr>
        <w:pStyle w:val="Textbody"/>
        <w:spacing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муниципальных  унитарных предпри</w:t>
      </w:r>
      <w:r>
        <w:rPr>
          <w:b/>
          <w:color w:val="000000"/>
          <w:sz w:val="16"/>
          <w:szCs w:val="16"/>
        </w:rPr>
        <w:t>ятий Петуховского муниципального округа</w:t>
      </w:r>
    </w:p>
    <w:p w:rsidR="00130BAC" w:rsidRDefault="00F83D76">
      <w:pPr>
        <w:pStyle w:val="Textbody"/>
        <w:spacing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> </w:t>
      </w:r>
      <w:r>
        <w:rPr>
          <w:b/>
          <w:sz w:val="16"/>
          <w:szCs w:val="16"/>
        </w:rPr>
        <w:t>Общие положения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1. Настоящее Положение о порядке принятия решений о создании, реорганизации, ликвидации муниципальных унитарных предприятий Петуховского муниципального округа (далее — Положение) разработ</w:t>
      </w:r>
      <w:r>
        <w:rPr>
          <w:sz w:val="16"/>
          <w:szCs w:val="16"/>
        </w:rPr>
        <w:t xml:space="preserve">ано в соответствии с Конституцией Российской Федерации,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статьями 17, 35, 51 Федерального закона от 6 </w:t>
      </w:r>
      <w:r>
        <w:rPr>
          <w:sz w:val="16"/>
          <w:szCs w:val="16"/>
        </w:rPr>
        <w:t xml:space="preserve">октября 2003 года N 131-ФЗ «Об общих принципах организации местного самоуправления в Российской Федерации», иными федеральными законами, другими законодательными актами Российской Федерации и Курганской области, Уставом Петуховского муниципального округа, </w:t>
      </w:r>
      <w:r>
        <w:rPr>
          <w:sz w:val="16"/>
          <w:szCs w:val="16"/>
        </w:rPr>
        <w:t>а также муниципальными правовыми актами.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2. Положение определяет принятия решений о создании, реорганизации, ликвидации муниципальных унитарных предприятий (далее — Предприятия) Петуховского муниципального округа.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 Действие Положения не распрост</w:t>
      </w:r>
      <w:r>
        <w:rPr>
          <w:color w:val="000000"/>
          <w:sz w:val="16"/>
          <w:szCs w:val="16"/>
        </w:rPr>
        <w:t>раняется на случаи преобразования Предприятия, осуществляемого в соответствии с законодательством о приватизации, а также ликвидации Предприятия в порядке, определенном законодательством о несостоятельности (банкротстве).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 3. Предприятия создают</w:t>
      </w:r>
      <w:r>
        <w:rPr>
          <w:color w:val="000000"/>
          <w:sz w:val="16"/>
          <w:szCs w:val="16"/>
        </w:rPr>
        <w:t>ся в целях производства продукции (товаров), выполнения работ, оказания услуг в случаях, установленных законодательством, для обеспечения жизнедеятельности муниципального образования Петуховский муниципальный округ Курганской области, удовлетворения потреб</w:t>
      </w:r>
      <w:r>
        <w:rPr>
          <w:color w:val="000000"/>
          <w:sz w:val="16"/>
          <w:szCs w:val="16"/>
        </w:rPr>
        <w:t>ностей жителей округа и получения прибыли.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 4. Решение о создании, реорганизации, ликвидации Предприятия принимается постановлением Администрации муниципального округа (далее — Постановление).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 5. Предприятия подлежат государственной</w:t>
      </w:r>
      <w:r>
        <w:rPr>
          <w:color w:val="000000"/>
          <w:sz w:val="16"/>
          <w:szCs w:val="16"/>
        </w:rPr>
        <w:t xml:space="preserve"> регистрации в органе, осуществляющем государственную регистрацию юридических лиц, в порядке, установленном действующим законодательством Российской Федерации.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 6. От имени муниципального образования Петуховский муниципальный округ Курганской об</w:t>
      </w:r>
      <w:r>
        <w:rPr>
          <w:color w:val="000000"/>
          <w:sz w:val="16"/>
          <w:szCs w:val="16"/>
        </w:rPr>
        <w:t>ласти полномочия собственника имущества Предприятия осуществляет Администрация Петуховского муниципального округа в рамках ее компетенции, за исключением полномочий, отнесенных к исключительной компетенции Думы муниципального округа в соответствии с действ</w:t>
      </w:r>
      <w:r>
        <w:rPr>
          <w:color w:val="000000"/>
          <w:sz w:val="16"/>
          <w:szCs w:val="16"/>
        </w:rPr>
        <w:t>ующим законодательством. От имени Администрации Петуховского муниципального округа функции и полномочия собственника имущества (учредителя) в отношении предприятия осуществляют отраслевые (территориальные) органы Администрации Петуховского муниципального о</w:t>
      </w:r>
      <w:r>
        <w:rPr>
          <w:color w:val="000000"/>
          <w:sz w:val="16"/>
          <w:szCs w:val="16"/>
        </w:rPr>
        <w:t>круга в пределах предоставленных им полномочий. 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 7. Предприятия действуют на основании уставов, являющихся их учредительными документами.</w:t>
      </w:r>
    </w:p>
    <w:p w:rsidR="00130BAC" w:rsidRDefault="00F83D76">
      <w:pPr>
        <w:pStyle w:val="Textbody"/>
        <w:spacing w:after="0"/>
      </w:pPr>
      <w:r>
        <w:rPr>
          <w:color w:val="000000"/>
          <w:sz w:val="16"/>
          <w:szCs w:val="16"/>
        </w:rPr>
        <w:t xml:space="preserve">            8. Деятельность Предприятия, связанная с лицензионными видами деятельности, может </w:t>
      </w:r>
      <w:r>
        <w:rPr>
          <w:color w:val="000000"/>
          <w:sz w:val="16"/>
          <w:szCs w:val="16"/>
        </w:rPr>
        <w:t xml:space="preserve">осуществляться после получения лицензии в соответствии с Федеральным </w:t>
      </w:r>
      <w:hyperlink r:id="rId15" w:history="1">
        <w:r>
          <w:t>законом</w:t>
        </w:r>
      </w:hyperlink>
      <w:r>
        <w:rPr>
          <w:color w:val="000000"/>
          <w:sz w:val="16"/>
          <w:szCs w:val="16"/>
        </w:rPr>
        <w:t xml:space="preserve"> от 4 мая 2011 года N 99-ФЗ «О лицензировании от</w:t>
      </w:r>
      <w:r>
        <w:rPr>
          <w:color w:val="000000"/>
          <w:sz w:val="16"/>
          <w:szCs w:val="16"/>
        </w:rPr>
        <w:t>дельных видов деятельности».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130BAC" w:rsidRDefault="00F83D76">
      <w:pPr>
        <w:pStyle w:val="Textbody"/>
        <w:spacing w:after="0"/>
        <w:jc w:val="center"/>
      </w:pPr>
      <w:r>
        <w:rPr>
          <w:b/>
          <w:color w:val="000000"/>
          <w:sz w:val="16"/>
          <w:szCs w:val="16"/>
        </w:rPr>
        <w:t xml:space="preserve">Раздел </w:t>
      </w:r>
      <w:r>
        <w:rPr>
          <w:b/>
          <w:color w:val="000000"/>
          <w:sz w:val="16"/>
          <w:szCs w:val="16"/>
          <w:lang w:val="en-US"/>
        </w:rPr>
        <w:t>II</w:t>
      </w:r>
      <w:r>
        <w:rPr>
          <w:b/>
          <w:color w:val="000000"/>
          <w:sz w:val="16"/>
          <w:szCs w:val="16"/>
        </w:rPr>
        <w:t xml:space="preserve">. </w:t>
      </w:r>
      <w:r>
        <w:rPr>
          <w:rStyle w:val="StrongEmphasis"/>
          <w:color w:val="000000"/>
          <w:sz w:val="16"/>
          <w:szCs w:val="16"/>
        </w:rPr>
        <w:t>Полномочия органов, осуществляющих управление Предприятиями,</w:t>
      </w:r>
    </w:p>
    <w:p w:rsidR="00130BAC" w:rsidRDefault="00F83D76">
      <w:pPr>
        <w:pStyle w:val="Textbody"/>
        <w:spacing w:after="0"/>
        <w:jc w:val="center"/>
      </w:pPr>
      <w:r>
        <w:rPr>
          <w:rStyle w:val="StrongEmphasis"/>
          <w:color w:val="000000"/>
          <w:sz w:val="16"/>
          <w:szCs w:val="16"/>
        </w:rPr>
        <w:t>в части их создания, реорганизации и ликвидации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9. Дума Петуховского муниципального округа: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9.1.  Определяет порядок принятия решений о создании, реорганизации и ликвидации Предприятий, а также об установлении тарифов на услуги, предоставляемые Предприятиями, и работы, выполняемые Предприятиями, за </w:t>
      </w:r>
      <w:r>
        <w:rPr>
          <w:color w:val="000000"/>
          <w:sz w:val="16"/>
          <w:szCs w:val="16"/>
        </w:rPr>
        <w:t>исключением случаев, предусмотренных федеральными законами;</w:t>
      </w:r>
    </w:p>
    <w:p w:rsidR="00130BAC" w:rsidRDefault="00F83D76">
      <w:pPr>
        <w:pStyle w:val="Textbody"/>
        <w:spacing w:after="0"/>
      </w:pPr>
      <w:r>
        <w:rPr>
          <w:color w:val="000000"/>
          <w:sz w:val="16"/>
          <w:szCs w:val="16"/>
        </w:rPr>
        <w:t xml:space="preserve">9.2. Дает согласие в случаях, предусмотренных Федеральным </w:t>
      </w:r>
      <w:hyperlink r:id="rId16" w:history="1">
        <w:r>
          <w:rPr>
            <w:color w:val="000000"/>
            <w:sz w:val="16"/>
            <w:szCs w:val="16"/>
          </w:rPr>
          <w:t>законо</w:t>
        </w:r>
        <w:r>
          <w:rPr>
            <w:color w:val="000000"/>
            <w:sz w:val="16"/>
            <w:szCs w:val="16"/>
          </w:rPr>
          <w:t>м</w:t>
        </w:r>
      </w:hyperlink>
      <w:r>
        <w:rPr>
          <w:color w:val="000000"/>
          <w:sz w:val="16"/>
          <w:szCs w:val="16"/>
        </w:rPr>
        <w:t xml:space="preserve"> от 14 ноября 2002 года N 161-ФЗ «О государственных и муниципальных унитарных предприятиях», на совершение крупных сделок, сделок, в совершении которых имеется заинтересованность, и иных сделок;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9.3. Осуществляет иные полномочия в соответствии с действующ</w:t>
      </w:r>
      <w:r>
        <w:rPr>
          <w:color w:val="000000"/>
          <w:sz w:val="16"/>
          <w:szCs w:val="16"/>
        </w:rPr>
        <w:t>им законодательством и Уставом Петуховского муниципального округа.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 Администрация Петуховского муниципального округа Курганской области: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10.1. Принимает решение о создании Предприятия;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10.2. Определяет цели, предмет, виды деятельности Предприятия, а так</w:t>
      </w:r>
      <w:r>
        <w:rPr>
          <w:color w:val="000000"/>
          <w:sz w:val="16"/>
          <w:szCs w:val="16"/>
        </w:rPr>
        <w:t>же дает согласие на участие Предприятия в ассоциациях и других объединениях коммерческих организаций;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10.3. 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10.4. Ут</w:t>
      </w:r>
      <w:r>
        <w:rPr>
          <w:color w:val="000000"/>
          <w:sz w:val="16"/>
          <w:szCs w:val="16"/>
        </w:rPr>
        <w:t>верждает устав Предприятия, вносит в него изменения, в том числе утверждает устав Предприятия в новой редакции;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10.5. Принимает решение о реорганизации или ликвидации Предприятия в порядке, установленном законодательством, назначает ликвидационную комиссию</w:t>
      </w:r>
      <w:r>
        <w:rPr>
          <w:color w:val="000000"/>
          <w:sz w:val="16"/>
          <w:szCs w:val="16"/>
        </w:rPr>
        <w:t xml:space="preserve"> и утверждает ликвидационные балансы Предприятия;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10.6. Формирует уставный фонд Предприятия в случаях, предусмотренных действующим законодательством;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10.7. Назначает на должность руководителя Предприятия, заключает с ним, изменяет и прекращает трудовой дог</w:t>
      </w:r>
      <w:r>
        <w:rPr>
          <w:color w:val="000000"/>
          <w:sz w:val="16"/>
          <w:szCs w:val="16"/>
        </w:rPr>
        <w:t>овор в соответствии с трудовым законодательством и иными содержащими нормы трудового права нормативными правовыми актами;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10.8. Согласовывает прием на работу главного бухгалтера Предприятия, заключение с ним, изменение и прекращение трудового договора;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</w:t>
      </w:r>
      <w:r>
        <w:rPr>
          <w:color w:val="000000"/>
          <w:sz w:val="16"/>
          <w:szCs w:val="16"/>
        </w:rPr>
        <w:t>9.  Утверждает бухгалтерскую отчетность и отчеты Предприятия;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10.10.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сдел</w:t>
      </w:r>
      <w:r>
        <w:rPr>
          <w:color w:val="000000"/>
          <w:sz w:val="16"/>
          <w:szCs w:val="16"/>
        </w:rPr>
        <w:t>ок;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10.11. Осуществляет контроль за использованием по назначению и сохранностью принадлежащего унитарному предприятию имущества;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10.12. Утверждает показатели экономической эффективности деятельности Предприятия и контролирует их выполнение;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10.13. Дает сог</w:t>
      </w:r>
      <w:r>
        <w:rPr>
          <w:color w:val="000000"/>
          <w:sz w:val="16"/>
          <w:szCs w:val="16"/>
        </w:rPr>
        <w:t>ласие на создание филиалов и открытие представительств Предприятия;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10.14. Дает согласие на участие Предприятия в иных юридических лицах;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10.15.</w:t>
      </w:r>
      <w:r>
        <w:rPr>
          <w:color w:val="000000"/>
          <w:sz w:val="16"/>
          <w:szCs w:val="16"/>
        </w:rPr>
        <w:t xml:space="preserve">    </w:t>
      </w:r>
      <w:r>
        <w:rPr>
          <w:color w:val="000000"/>
          <w:sz w:val="16"/>
          <w:szCs w:val="16"/>
        </w:rPr>
        <w:t xml:space="preserve">Принимает решения о проведении аудиторских проверок, утверждает аудитора и определяет размер оплаты его </w:t>
      </w:r>
      <w:r>
        <w:rPr>
          <w:color w:val="000000"/>
          <w:sz w:val="16"/>
          <w:szCs w:val="16"/>
        </w:rPr>
        <w:t>услуг;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10.16.</w:t>
      </w:r>
      <w:r>
        <w:rPr>
          <w:color w:val="000000"/>
          <w:sz w:val="16"/>
          <w:szCs w:val="16"/>
        </w:rPr>
        <w:t xml:space="preserve">    </w:t>
      </w:r>
      <w:r>
        <w:rPr>
          <w:color w:val="000000"/>
          <w:sz w:val="16"/>
          <w:szCs w:val="16"/>
        </w:rPr>
        <w:t>В случае, предусмотренном законодательством Российской Федерации о концессионных соглашениях, принимает решение об осуществлении Предприятием отдельных полномочий концедента;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10.17. Имеет другие права и несет другие обязанности, </w:t>
      </w:r>
      <w:r>
        <w:rPr>
          <w:color w:val="000000"/>
          <w:sz w:val="16"/>
          <w:szCs w:val="16"/>
        </w:rPr>
        <w:t>определенные законодательством Российской Федерации.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11. Отдел земельно-имущественных отношений Администрации Петуховского муниципального округа Курганской области (далее — Отдел):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11.1. Подготавливает проекты постановлений (решений):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-  о передаче имущес</w:t>
      </w:r>
      <w:r>
        <w:rPr>
          <w:color w:val="000000"/>
          <w:sz w:val="16"/>
          <w:szCs w:val="16"/>
          <w:shd w:val="clear" w:color="auto" w:fill="FFFFFF"/>
        </w:rPr>
        <w:t>тва в хозяйственное ведение, оперативное управление, а также подготавливает проекты договоров о пользовании муниципальным имуществом на праве хозяйственного ведения;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- о даче согласия на распоряжение недвижимым имуществом, а в случаях, установленных федера</w:t>
      </w:r>
      <w:r>
        <w:rPr>
          <w:color w:val="000000"/>
          <w:sz w:val="16"/>
          <w:szCs w:val="16"/>
          <w:shd w:val="clear" w:color="auto" w:fill="FFFFFF"/>
        </w:rPr>
        <w:t xml:space="preserve">льными законами, иными нормативными правовыми актами или уставом Предприятия, на совершение иных сделок, на создание филиалов и открытие представительств Предприятия, на участие Предприятия в иных юридических лицах, на совершение крупных сделок, сделок, в </w:t>
      </w:r>
      <w:r>
        <w:rPr>
          <w:color w:val="000000"/>
          <w:sz w:val="16"/>
          <w:szCs w:val="16"/>
          <w:shd w:val="clear" w:color="auto" w:fill="FFFFFF"/>
        </w:rPr>
        <w:t>совершении которых имеется заинтересованность, и иных сделок в случаях, предусмотренных настоящим федеральным законодательством;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11.2. Осуществляет контроль за использованием по назначению и сохранностью принадлежащего Предприятию имущества;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11.3. Осуществ</w:t>
      </w:r>
      <w:r>
        <w:rPr>
          <w:color w:val="000000"/>
          <w:sz w:val="16"/>
          <w:szCs w:val="16"/>
          <w:shd w:val="clear" w:color="auto" w:fill="FFFFFF"/>
        </w:rPr>
        <w:t>ляет иные полномочия, определенные действующим законодательством, решениями Думы муниципального округа и постановлениями Администрации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12. Отраслевые (функциональные) органы и структурные подразделения</w:t>
      </w:r>
      <w:r>
        <w:rPr>
          <w:color w:val="000000"/>
          <w:sz w:val="16"/>
          <w:szCs w:val="16"/>
          <w:shd w:val="clear" w:color="auto" w:fill="FFFF99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>Администрации Петуховского муни</w:t>
      </w:r>
      <w:r>
        <w:rPr>
          <w:color w:val="000000"/>
          <w:sz w:val="16"/>
          <w:szCs w:val="16"/>
          <w:shd w:val="clear" w:color="auto" w:fill="FFFFFF"/>
        </w:rPr>
        <w:t>ципального округа (далее - структурные подразделения):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color w:val="000000"/>
          <w:sz w:val="16"/>
          <w:szCs w:val="16"/>
        </w:rPr>
        <w:t>12.1.</w:t>
      </w:r>
      <w:r>
        <w:rPr>
          <w:color w:val="000000"/>
          <w:sz w:val="16"/>
          <w:szCs w:val="16"/>
        </w:rPr>
        <w:t xml:space="preserve">        </w:t>
      </w:r>
      <w:r>
        <w:rPr>
          <w:color w:val="000000"/>
          <w:sz w:val="16"/>
          <w:szCs w:val="16"/>
          <w:shd w:val="clear" w:color="auto" w:fill="FFFFFF"/>
        </w:rPr>
        <w:t>Подготавливает проекты постановлений о создании, реорганизации или ликвидации Предприятий;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12.2. Осуществляют контроль за состоянием курируемой отрасли в части наиболее полного удовлетворе</w:t>
      </w:r>
      <w:r>
        <w:rPr>
          <w:color w:val="000000"/>
          <w:sz w:val="16"/>
          <w:szCs w:val="16"/>
          <w:shd w:val="clear" w:color="auto" w:fill="FFFFFF"/>
        </w:rPr>
        <w:t>ния потребителей в производимой продукции и оказываемых услугах;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12.3. По результатам анализа деятельности Предприятий вносят предложения по их реорганизации или ликвидации;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12.4. Участвуют в мероприятиях по созданию, реорганизации и ликвидации Предприятий</w:t>
      </w:r>
      <w:r>
        <w:rPr>
          <w:color w:val="000000"/>
          <w:sz w:val="16"/>
          <w:szCs w:val="16"/>
          <w:shd w:val="clear" w:color="auto" w:fill="FFFFFF"/>
        </w:rPr>
        <w:t>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12.5. Разрабатывают и осуществляют меры по повышению эффективности работы Предприятий;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12.6. Осуществляют иные полномочия, определенные действующим законодательством, решениями Думы муниципального округа и постановлениями Администрации муниципального окр</w:t>
      </w:r>
      <w:r>
        <w:rPr>
          <w:color w:val="000000"/>
          <w:sz w:val="16"/>
          <w:szCs w:val="16"/>
          <w:shd w:val="clear" w:color="auto" w:fill="FFFFFF"/>
        </w:rPr>
        <w:t>уга.</w:t>
      </w:r>
    </w:p>
    <w:p w:rsidR="00130BAC" w:rsidRDefault="00F83D76">
      <w:pPr>
        <w:pStyle w:val="Textbody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                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Раздел </w:t>
      </w:r>
      <w:r>
        <w:rPr>
          <w:b/>
          <w:sz w:val="16"/>
          <w:szCs w:val="16"/>
          <w:lang w:val="en-US"/>
        </w:rPr>
        <w:t>III</w:t>
      </w:r>
      <w:r>
        <w:rPr>
          <w:b/>
          <w:sz w:val="16"/>
          <w:szCs w:val="16"/>
        </w:rPr>
        <w:t>. Порядок принятия решения о создании Предприятия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bookmarkStart w:id="10" w:name="Par20"/>
      <w:bookmarkEnd w:id="10"/>
      <w:r>
        <w:rPr>
          <w:sz w:val="16"/>
          <w:szCs w:val="16"/>
        </w:rPr>
        <w:t xml:space="preserve">13. Предприятие создается на основании постановления Администрации муниципального округа (далее — Постановление) в соответствии с действующим законодательством Российской </w:t>
      </w:r>
      <w:r>
        <w:rPr>
          <w:sz w:val="16"/>
          <w:szCs w:val="16"/>
        </w:rPr>
        <w:t>Федерации.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14. Подготовку проекта постановления о создании Предприятия вместе с проектом устава муниципального предприятия осуществляет </w:t>
      </w:r>
      <w:r>
        <w:rPr>
          <w:color w:val="000000"/>
          <w:sz w:val="16"/>
          <w:szCs w:val="16"/>
          <w:shd w:val="clear" w:color="auto" w:fill="FFFFFF"/>
        </w:rPr>
        <w:t>структурное подразделение</w:t>
      </w:r>
      <w:r>
        <w:rPr>
          <w:sz w:val="16"/>
          <w:szCs w:val="16"/>
        </w:rPr>
        <w:t xml:space="preserve"> на основании пояснительной записки структурного подразделения, которая должна содержать: обоснование необходимости или целесообразности создания Предприятия, цели создания, предмет (виды деятельности) Предприятия. Проект постановления согласовывается с Фи</w:t>
      </w:r>
      <w:r>
        <w:rPr>
          <w:sz w:val="16"/>
          <w:szCs w:val="16"/>
        </w:rPr>
        <w:t>нансовым управлением Администрации Петуховского муниципального округа.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15. В  постановлении о создании Предприятия указываются: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  цели создания, предмет (виды деятельности) Предприятия;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сведения о полном и сокращенном фирменном наименовании Предприятия;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сведения о размере уставного фонда Предприятия;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данные о структурном подразделении, координирующим деятельность создаваемого Предприятия;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поручение о проведении мероприятий по созданию Предприятия в соответствии с действующим законодательством и нас</w:t>
      </w:r>
      <w:r>
        <w:rPr>
          <w:sz w:val="16"/>
          <w:szCs w:val="16"/>
        </w:rPr>
        <w:t>тоящим Положением;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создаваемого юридического лица.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16.</w:t>
      </w:r>
      <w:r>
        <w:rPr>
          <w:sz w:val="16"/>
          <w:szCs w:val="16"/>
        </w:rPr>
        <w:t xml:space="preserve">               </w:t>
      </w:r>
      <w:r>
        <w:rPr>
          <w:sz w:val="16"/>
          <w:szCs w:val="16"/>
        </w:rPr>
        <w:t>Предприятие считается созданным с</w:t>
      </w:r>
      <w:r>
        <w:rPr>
          <w:sz w:val="16"/>
          <w:szCs w:val="16"/>
        </w:rPr>
        <w:t xml:space="preserve"> момента его государственной регистрации в соответствии с действующим законодательством.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jc w:val="center"/>
      </w:pPr>
      <w:r>
        <w:rPr>
          <w:b/>
          <w:sz w:val="16"/>
          <w:szCs w:val="16"/>
        </w:rPr>
        <w:t xml:space="preserve">Раздел </w:t>
      </w:r>
      <w:r>
        <w:rPr>
          <w:rStyle w:val="StrongEmphasis"/>
          <w:sz w:val="16"/>
          <w:szCs w:val="16"/>
        </w:rPr>
        <w:t>IV. Порядок принятия решения о реорганизации Предприятия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</w:pPr>
      <w:r>
        <w:rPr>
          <w:sz w:val="16"/>
          <w:szCs w:val="16"/>
        </w:rPr>
        <w:t xml:space="preserve">17. Реорганизация Предприятия производится на основании Постановления и осуществляется в порядке, </w:t>
      </w:r>
      <w:r>
        <w:rPr>
          <w:sz w:val="16"/>
          <w:szCs w:val="16"/>
        </w:rPr>
        <w:t xml:space="preserve">установленном Гражданским </w:t>
      </w:r>
      <w:hyperlink r:id="rId17" w:history="1">
        <w:r>
          <w:rPr>
            <w:sz w:val="16"/>
            <w:szCs w:val="16"/>
          </w:rPr>
          <w:t>кодексом</w:t>
        </w:r>
      </w:hyperlink>
      <w:r>
        <w:rPr>
          <w:sz w:val="16"/>
          <w:szCs w:val="16"/>
        </w:rPr>
        <w:t xml:space="preserve">, Федеральным </w:t>
      </w:r>
      <w:hyperlink r:id="rId18" w:history="1">
        <w:r>
          <w:rPr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от 14 ноября 2002 года N 161-ФЗ «О государственных и муниципальных унитарных предприятиях» и иными федеральными законами.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18. Подготовку проекта постановления о реорганизации Предприятия осуще</w:t>
      </w:r>
      <w:r>
        <w:rPr>
          <w:sz w:val="16"/>
          <w:szCs w:val="16"/>
        </w:rPr>
        <w:t xml:space="preserve">ствляет </w:t>
      </w:r>
      <w:r>
        <w:rPr>
          <w:color w:val="000000"/>
          <w:sz w:val="16"/>
          <w:szCs w:val="16"/>
          <w:shd w:val="clear" w:color="auto" w:fill="FFFFFF"/>
        </w:rPr>
        <w:t>структурное подразделение</w:t>
      </w:r>
      <w:r>
        <w:rPr>
          <w:sz w:val="16"/>
          <w:szCs w:val="16"/>
        </w:rPr>
        <w:t xml:space="preserve"> на основании пояснительной записки структурного подразделения, которая должна содержать: обоснование необходимости или целесообразности проведения реорганизации, форму реорганизации, сроки проведения реорганизации Предприя</w:t>
      </w:r>
      <w:r>
        <w:rPr>
          <w:sz w:val="16"/>
          <w:szCs w:val="16"/>
        </w:rPr>
        <w:t>тия.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19. В случаях, предусмотренных действующим законодательством, решение о реорганизации Предприятия согласовывается с антимонопольным органом.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20. В постановлении о реорганизации Предприятия указываются: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форма реорганизации;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срок проведения реорган</w:t>
      </w:r>
      <w:r>
        <w:rPr>
          <w:sz w:val="16"/>
          <w:szCs w:val="16"/>
        </w:rPr>
        <w:t>изации;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- поручение о проведении мероприятий по реорганизации Предприятия в соответствии с действующим законодательством и настоящим Положением;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- уполномоченное лицо, на которое возлагаются обязанности по подготовке и представлению в регистрирующий орган </w:t>
      </w:r>
      <w:r>
        <w:rPr>
          <w:sz w:val="16"/>
          <w:szCs w:val="16"/>
        </w:rPr>
        <w:t>документов для государственной регистрации вновь возникшего юридического лица.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jc w:val="center"/>
      </w:pPr>
      <w:r>
        <w:rPr>
          <w:rStyle w:val="StrongEmphasis"/>
          <w:sz w:val="16"/>
          <w:szCs w:val="16"/>
        </w:rPr>
        <w:t>Раздел V. Порядок принятия решения о ликвидации Предприятия</w:t>
      </w:r>
    </w:p>
    <w:p w:rsidR="00130BAC" w:rsidRDefault="00F83D76">
      <w:pPr>
        <w:pStyle w:val="Textbody"/>
        <w:spacing w:after="0"/>
        <w:ind w:left="707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21. Ликвидация Предприятия производится на основании постановления и осуществляется в порядке, устано</w:t>
      </w:r>
      <w:r>
        <w:rPr>
          <w:sz w:val="16"/>
          <w:szCs w:val="16"/>
        </w:rPr>
        <w:t>вленном Гражданским кодексом, Федеральным законом от 14 ноября 2002 года N 161-ФЗ «О государственных и муниципальных унитарных предприятиях» и иными федеральными законами.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22. Подготовку проекта постановления о ликвидации Предприятия осуществл</w:t>
      </w:r>
      <w:r>
        <w:rPr>
          <w:sz w:val="16"/>
          <w:szCs w:val="16"/>
        </w:rPr>
        <w:t xml:space="preserve">яет </w:t>
      </w:r>
      <w:r>
        <w:rPr>
          <w:color w:val="000000"/>
          <w:sz w:val="16"/>
          <w:szCs w:val="16"/>
          <w:shd w:val="clear" w:color="auto" w:fill="FFFFFF"/>
        </w:rPr>
        <w:t>структурное подразделение</w:t>
      </w:r>
      <w:r>
        <w:rPr>
          <w:sz w:val="16"/>
          <w:szCs w:val="16"/>
        </w:rPr>
        <w:t xml:space="preserve"> на основании пояснительной записки структурного подразделения, которая должна содержать: обоснование необходимости проведения ликвидации, сведения о предполагаемом использовании муниципального имущества, срок ликвидации, </w:t>
      </w:r>
      <w:r>
        <w:rPr>
          <w:sz w:val="16"/>
          <w:szCs w:val="16"/>
        </w:rPr>
        <w:t>размер затрат по ликвидации Предприятия и источники их финансирования.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23. В постановлении о ликвидации Предприятия указываются: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- срок ликвидации;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- размер затрат по ликвидации и источники их финансирования;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</w:t>
      </w:r>
      <w:r>
        <w:rPr>
          <w:sz w:val="16"/>
          <w:szCs w:val="16"/>
        </w:rPr>
        <w:t>   - состав и председатель ликвидационной комиссии;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- поручение о проведении мероприятий по ликвидации Предприятия в соответствии с действующим законодательством и настоящим Положением.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24. С момента назначения ликвидационной комисс</w:t>
      </w:r>
      <w:r>
        <w:rPr>
          <w:sz w:val="16"/>
          <w:szCs w:val="16"/>
        </w:rPr>
        <w:t>ии к ней переходят все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25. Ликвидационная комиссия осуществляет все мероприятия, предусмотренные действующим законодател</w:t>
      </w:r>
      <w:r>
        <w:rPr>
          <w:sz w:val="16"/>
          <w:szCs w:val="16"/>
        </w:rPr>
        <w:t>ьством, связанные с ликвидацией Предприятия.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            26. 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      </w:t>
      </w:r>
    </w:p>
    <w:p w:rsidR="00130BAC" w:rsidRDefault="00F83D76">
      <w:pPr>
        <w:pStyle w:val="Textbody"/>
        <w:spacing w:after="0"/>
        <w:ind w:left="720"/>
      </w:pPr>
      <w:r>
        <w:t> </w:t>
      </w:r>
    </w:p>
    <w:p w:rsidR="00130BAC" w:rsidRDefault="00F83D7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</w:t>
      </w:r>
      <w:r>
        <w:rPr>
          <w:sz w:val="16"/>
          <w:szCs w:val="16"/>
        </w:rPr>
        <w:t>Я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КУРГАНСКАЯ ОБЛАСТЬ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ДУМА ПЕТУХОВСКОГО МУНИЦИПАЛЬНОГО ОКРУГА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     РЕШЕНИЕ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от  30  августа  2022 года       № 288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г. Петухово</w:t>
      </w:r>
    </w:p>
    <w:p w:rsidR="00130BAC" w:rsidRDefault="00F83D76">
      <w:pPr>
        <w:pStyle w:val="Textbody"/>
        <w:spacing w:after="283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b/>
          <w:sz w:val="16"/>
          <w:szCs w:val="16"/>
        </w:rPr>
        <w:t xml:space="preserve">О внесении изменений и дополнений в решение Думы Петуховского муниципального округа от 22.12.2021 года </w:t>
      </w:r>
      <w:r>
        <w:rPr>
          <w:sz w:val="16"/>
          <w:szCs w:val="16"/>
        </w:rPr>
        <w:t xml:space="preserve"> № </w:t>
      </w:r>
      <w:r>
        <w:rPr>
          <w:b/>
          <w:sz w:val="16"/>
          <w:szCs w:val="16"/>
        </w:rPr>
        <w:t xml:space="preserve">95 «О   бюджете </w:t>
      </w:r>
      <w:r>
        <w:rPr>
          <w:b/>
          <w:sz w:val="16"/>
          <w:szCs w:val="16"/>
        </w:rPr>
        <w:t>округа на 2022 год и на плановый  период 2023 и 2024 годов»</w:t>
      </w:r>
    </w:p>
    <w:p w:rsidR="00130BAC" w:rsidRDefault="00F83D76">
      <w:pPr>
        <w:pStyle w:val="Textbody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  Внести в решение Думы Петуховского муниципального округа от 22.12.2021 года № 95 «О   бюджете округа на 2022 год и на плановый  период 2023 и 2024 годов» в редакции решений от 28.01.2022 года № </w:t>
      </w:r>
      <w:r>
        <w:rPr>
          <w:sz w:val="16"/>
          <w:szCs w:val="16"/>
        </w:rPr>
        <w:t>164, от 25.02.2022 года № 169, от 09.06.2022 года № 250, от 29.06.2022 года № 255  следующие изменения и дополнения:</w:t>
      </w:r>
    </w:p>
    <w:p w:rsidR="00130BAC" w:rsidRDefault="00F83D76">
      <w:pPr>
        <w:pStyle w:val="Textbody"/>
        <w:ind w:hanging="709"/>
        <w:rPr>
          <w:sz w:val="16"/>
          <w:szCs w:val="16"/>
        </w:rPr>
      </w:pPr>
      <w:r>
        <w:rPr>
          <w:sz w:val="16"/>
          <w:szCs w:val="16"/>
        </w:rPr>
        <w:t>                        1. Утвердить основные характеристики   бюджета округа  на 2022 год: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1) общий объем доходов  бюджета округа в сумме </w:t>
      </w:r>
      <w:r>
        <w:rPr>
          <w:sz w:val="16"/>
          <w:szCs w:val="16"/>
        </w:rPr>
        <w:t>571410,3 тыс.  рублей, в том числе:</w:t>
      </w:r>
    </w:p>
    <w:p w:rsidR="00130BAC" w:rsidRDefault="00F83D76">
      <w:pPr>
        <w:pStyle w:val="Textbody"/>
        <w:jc w:val="both"/>
        <w:rPr>
          <w:sz w:val="16"/>
          <w:szCs w:val="16"/>
        </w:rPr>
      </w:pPr>
      <w:r>
        <w:rPr>
          <w:sz w:val="16"/>
          <w:szCs w:val="16"/>
        </w:rPr>
        <w:t>объем налоговых и неналоговых доходов в сумме  92341,0 тыс.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объем безвозмездных поступлений в сумме 479069,3 тыс. рублей, в том числе: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объем безвозмездных поступлений от других бюджетов бюджетной системы Российск</w:t>
      </w:r>
      <w:r>
        <w:rPr>
          <w:sz w:val="16"/>
          <w:szCs w:val="16"/>
        </w:rPr>
        <w:t>ой Федерации в сумме 478171,4 тыс.  рублей, из них: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дотации бюджетам бюджетной системы Российской Федерации  в сумме 170486,0 тыс. 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субсидии бюджетам  бюджетной системы Российской Федерации  (межбюджетные субсидии) в сумме  137165,8 тыс. 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с</w:t>
      </w:r>
      <w:r>
        <w:rPr>
          <w:sz w:val="16"/>
          <w:szCs w:val="16"/>
        </w:rPr>
        <w:t>убвенции бюджетам бюджетной системы Российской Федерации   в сумме  155066,2 тыс.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иные межбюджетные трансферты в сумме  15453,4 тыс. 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объем прочих безвозмездных  поступлений в сумме 900,0 тыс. 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 xml:space="preserve">возврат остатков субсидий, субвенций  </w:t>
      </w:r>
      <w:r>
        <w:rPr>
          <w:sz w:val="16"/>
          <w:szCs w:val="16"/>
        </w:rPr>
        <w:t>и иных межбюджетных трансфертов, имеющих целевое назначение, прошлых лет в сумме 2,1 тыс. рублей;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2) общий объем расходов  бюджета округа в сумме 577730,2 тыс.  рублей;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  3) превышение расходов над доходами (дефицит)  бюджета округа в сумме 6319</w:t>
      </w:r>
      <w:r>
        <w:rPr>
          <w:sz w:val="16"/>
          <w:szCs w:val="16"/>
        </w:rPr>
        <w:t>,9 тыс. рублей.</w:t>
      </w:r>
    </w:p>
    <w:p w:rsidR="00130BAC" w:rsidRDefault="00F83D76">
      <w:pPr>
        <w:pStyle w:val="Textbody"/>
        <w:spacing w:after="0"/>
        <w:ind w:left="464"/>
        <w:rPr>
          <w:sz w:val="16"/>
          <w:szCs w:val="16"/>
        </w:rPr>
      </w:pPr>
      <w:r>
        <w:rPr>
          <w:sz w:val="16"/>
          <w:szCs w:val="16"/>
        </w:rPr>
        <w:t>    2. Приложение 1 «Источники внутреннего финансирования дефицита  бюджета округа на 2022 год» изложить в редакции согласно приложению 1 к настоящему решению.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3. Приложение 4 «Распределение  бюджетных ассигнований  по разделам</w:t>
      </w:r>
      <w:r>
        <w:rPr>
          <w:sz w:val="16"/>
          <w:szCs w:val="16"/>
        </w:rPr>
        <w:t>, подразделам  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классификации расходов  бюджета округа на 2022 год» изложить в редакции согласно   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приложению 2  к настоящему решению.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            4. Приложение 5 «Ведомственная структура расходов  бюджета округа на 2022 год» изложить в редакции </w:t>
      </w:r>
      <w:r>
        <w:rPr>
          <w:sz w:val="16"/>
          <w:szCs w:val="16"/>
        </w:rPr>
        <w:t>согласно приложению 3 к настоящему решению.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           5. Приложение 6 «Распределение 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 расх</w:t>
      </w:r>
      <w:r>
        <w:rPr>
          <w:sz w:val="16"/>
          <w:szCs w:val="16"/>
        </w:rPr>
        <w:t>одов  бюджета округа на 2022 год» изложить в редакции согласно приложению 4 к настоящему решению.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           6. Опубликовать настоящее решение в установленном порядке.</w:t>
      </w:r>
    </w:p>
    <w:p w:rsidR="00130BAC" w:rsidRDefault="00F83D76">
      <w:pPr>
        <w:pStyle w:val="Textbody"/>
        <w:spacing w:after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 Председатель   Думы   етуховского муниципального округа         Е. Ф. Николаенко   </w:t>
      </w:r>
      <w:r>
        <w:rPr>
          <w:sz w:val="16"/>
          <w:szCs w:val="16"/>
        </w:rPr>
        <w:t>                                                                    </w:t>
      </w:r>
    </w:p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Глава Петуховского муниципального  округа                                        И. В. Арзин</w:t>
      </w:r>
    </w:p>
    <w:tbl>
      <w:tblPr>
        <w:tblW w:w="10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4531"/>
        <w:gridCol w:w="5290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5497" w:type="dxa"/>
            <w:gridSpan w:val="2"/>
            <w:vAlign w:val="center"/>
          </w:tcPr>
          <w:p w:rsidR="00130BAC" w:rsidRDefault="00F83D76">
            <w:pPr>
              <w:pStyle w:val="TableContents"/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Источники внутреннего финансирования дефицита  бюджета  округа на 2022 год</w:t>
            </w:r>
          </w:p>
        </w:tc>
        <w:tc>
          <w:tcPr>
            <w:tcW w:w="5290" w:type="dxa"/>
          </w:tcPr>
          <w:p w:rsidR="00130BAC" w:rsidRDefault="00130BAC">
            <w:pPr>
              <w:pStyle w:val="Standard"/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бюджетной</w:t>
            </w:r>
            <w:r>
              <w:rPr>
                <w:b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кода источника финансирования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01030000000000000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Бюджетные кредиты  из других бюджетов бюджетной системы Российской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01030100140000710</w:t>
            </w:r>
          </w:p>
          <w:p w:rsidR="00130BAC" w:rsidRDefault="00130BAC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Привлечение кредитов   из других бюджетов бюджетной системы Российской Федерации </w:t>
            </w:r>
            <w:r>
              <w:rPr>
                <w:sz w:val="16"/>
                <w:szCs w:val="16"/>
              </w:rPr>
              <w:t xml:space="preserve"> бюджетами муниципальных</w:t>
            </w:r>
          </w:p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округов в валюте Российской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01030100140000810</w:t>
            </w:r>
          </w:p>
          <w:p w:rsidR="00130BAC" w:rsidRDefault="00130BAC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</w:t>
            </w:r>
          </w:p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валюте Российской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01050000000000000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Изменение ост</w:t>
            </w:r>
            <w:r>
              <w:rPr>
                <w:b/>
                <w:sz w:val="16"/>
                <w:szCs w:val="16"/>
              </w:rPr>
              <w:t>атков средств на счетах по учету средств бюджетов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b/>
                <w:sz w:val="16"/>
                <w:szCs w:val="16"/>
              </w:rPr>
              <w:t>                     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01030000100000810</w:t>
            </w:r>
          </w:p>
          <w:p w:rsidR="00130BAC" w:rsidRDefault="00130BAC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бюджетами поселений  кредитов от других бюджетов  бюджетной  системы Российской Федерации в валюте</w:t>
            </w:r>
          </w:p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Россиийской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01050201140000510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  бюджетов </w:t>
            </w:r>
            <w:r>
              <w:rPr>
                <w:sz w:val="16"/>
                <w:szCs w:val="16"/>
              </w:rPr>
              <w:t>муниципальных округов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01050201140000610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  бюджетов муниципальных округов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01060000000000000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Иные источники  внутреннего финансирования  дефицита    бюджета                                                         </w:t>
            </w:r>
            <w:r>
              <w:rPr>
                <w:b/>
                <w:sz w:val="16"/>
                <w:szCs w:val="16"/>
              </w:rPr>
      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01060500000000000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кредиты, предоставленные  внутри страны в валюте Российской</w:t>
            </w:r>
            <w:r>
              <w:rPr>
                <w:sz w:val="16"/>
                <w:szCs w:val="16"/>
              </w:rPr>
              <w:t xml:space="preserve">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01060501050000640</w:t>
            </w:r>
          </w:p>
          <w:p w:rsidR="00130BAC" w:rsidRDefault="00130BAC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юридическим лицам  из бюджетов муниципальных районов  в валюте</w:t>
            </w:r>
          </w:p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Российской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01060501050000540</w:t>
            </w:r>
          </w:p>
          <w:p w:rsidR="00130BAC" w:rsidRDefault="00130BAC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бюджетных кредитов юридическим лицам из бюджетов </w:t>
            </w:r>
            <w:r>
              <w:rPr>
                <w:sz w:val="16"/>
                <w:szCs w:val="16"/>
              </w:rPr>
              <w:t>муниципальных районов в валюте Российской</w:t>
            </w:r>
          </w:p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01020000050000710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  кредитов от кредитных организаций  бюджетами муниципальных районов в валюте Российской Федерации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821" w:type="dxa"/>
            <w:gridSpan w:val="2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источников внутреннего  финансирования дефицита  бюджета</w:t>
            </w:r>
          </w:p>
        </w:tc>
      </w:tr>
      <w:tr w:rsidR="00130BAC">
        <w:tblPrEx>
          <w:tblCellMar>
            <w:top w:w="0" w:type="dxa"/>
            <w:bottom w:w="0" w:type="dxa"/>
          </w:tblCellMar>
        </w:tblPrEx>
        <w:tc>
          <w:tcPr>
            <w:tcW w:w="966" w:type="dxa"/>
            <w:vAlign w:val="center"/>
          </w:tcPr>
          <w:p w:rsidR="00130BAC" w:rsidRDefault="00130BAC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</w:p>
        </w:tc>
        <w:tc>
          <w:tcPr>
            <w:tcW w:w="9821" w:type="dxa"/>
            <w:gridSpan w:val="2"/>
            <w:vAlign w:val="center"/>
          </w:tcPr>
          <w:p w:rsidR="00130BAC" w:rsidRDefault="00130BAC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16"/>
                <w:szCs w:val="16"/>
              </w:rPr>
            </w:pPr>
          </w:p>
        </w:tc>
      </w:tr>
    </w:tbl>
    <w:p w:rsidR="00130BAC" w:rsidRDefault="00130BAC">
      <w:pPr>
        <w:pStyle w:val="Textbody"/>
        <w:rPr>
          <w:sz w:val="16"/>
          <w:szCs w:val="16"/>
        </w:rPr>
      </w:pPr>
    </w:p>
    <w:tbl>
      <w:tblPr>
        <w:tblW w:w="10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0"/>
        <w:gridCol w:w="1092"/>
        <w:gridCol w:w="1031"/>
        <w:gridCol w:w="1482"/>
        <w:gridCol w:w="40"/>
      </w:tblGrid>
      <w:tr w:rsidR="00130BAC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7090" w:type="dxa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  <w:vAlign w:val="center"/>
          </w:tcPr>
          <w:p w:rsidR="00130BAC" w:rsidRDefault="00F83D76">
            <w:pPr>
              <w:pStyle w:val="TableContents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 к решению  Думы Петуховского муниципального округа от  «30 » августа 2022 года  № 288 «О   внесении изменений и дополнений в решение Думы Петуховского муниципального округа от 22.12.2021 года  № 95 «О   бюджете округа на 2022 год и на плановый</w:t>
            </w:r>
            <w:r>
              <w:rPr>
                <w:sz w:val="16"/>
                <w:szCs w:val="16"/>
              </w:rPr>
              <w:t>  период 2023 и 2024 годов»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700" w:type="dxa"/>
            <w:gridSpan w:val="4"/>
            <w:vAlign w:val="center"/>
          </w:tcPr>
          <w:p w:rsidR="00130BAC" w:rsidRDefault="00F83D76">
            <w:pPr>
              <w:pStyle w:val="TableContents"/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Распределение бюджетных ассигнований по разделам, подразделам классификации расходов  бюджета округа на 2022 год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90" w:type="dxa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3"/>
            <w:vAlign w:val="bottom"/>
          </w:tcPr>
          <w:p w:rsidR="00130BAC" w:rsidRDefault="00F83D76">
            <w:pPr>
              <w:pStyle w:val="TableContents"/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94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32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84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  <w:vMerge/>
            <w:vAlign w:val="center"/>
          </w:tcPr>
          <w:p w:rsidR="00000000" w:rsidRDefault="00F83D76"/>
        </w:tc>
        <w:tc>
          <w:tcPr>
            <w:tcW w:w="1094" w:type="dxa"/>
            <w:vMerge/>
            <w:vAlign w:val="center"/>
          </w:tcPr>
          <w:p w:rsidR="00000000" w:rsidRDefault="00F83D76"/>
        </w:tc>
        <w:tc>
          <w:tcPr>
            <w:tcW w:w="1032" w:type="dxa"/>
            <w:vMerge/>
            <w:vAlign w:val="center"/>
          </w:tcPr>
          <w:p w:rsidR="00000000" w:rsidRDefault="00F83D76"/>
        </w:tc>
        <w:tc>
          <w:tcPr>
            <w:tcW w:w="1484" w:type="dxa"/>
            <w:vMerge/>
            <w:vAlign w:val="center"/>
          </w:tcPr>
          <w:p w:rsidR="00000000" w:rsidRDefault="00F83D76"/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65282,9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1304,5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31620,9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деятельности финансовых, </w:t>
            </w:r>
            <w:r>
              <w:rPr>
                <w:color w:val="000000"/>
                <w:sz w:val="16"/>
                <w:szCs w:val="16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17098,9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15072,5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11219,5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11219,5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37711,7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2134,5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2127,4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32261,8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1188,0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78376,1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51762,3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11182,9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7954,8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7476,1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338669,3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57173,6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241135,4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26751,1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1856,2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11353,0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29071,9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23246,8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Другие вопросы в </w:t>
            </w:r>
            <w:r>
              <w:rPr>
                <w:color w:val="000000"/>
                <w:sz w:val="16"/>
                <w:szCs w:val="16"/>
              </w:rPr>
              <w:t>области культуры, кинематографии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5825,1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17081,7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16950,7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Обсуживание государственного внутреннего и муниципального долга</w:t>
            </w:r>
          </w:p>
        </w:tc>
        <w:tc>
          <w:tcPr>
            <w:tcW w:w="109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2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216" w:type="dxa"/>
            <w:gridSpan w:val="3"/>
            <w:vAlign w:val="bottom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4" w:type="dxa"/>
            <w:vAlign w:val="center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577 730,2</w:t>
            </w:r>
          </w:p>
        </w:tc>
        <w:tc>
          <w:tcPr>
            <w:tcW w:w="25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10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824"/>
        <w:gridCol w:w="824"/>
        <w:gridCol w:w="1378"/>
        <w:gridCol w:w="824"/>
        <w:gridCol w:w="1542"/>
        <w:gridCol w:w="40"/>
      </w:tblGrid>
      <w:tr w:rsidR="00130BAC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815" w:type="dxa"/>
            <w:vAlign w:val="bottom"/>
          </w:tcPr>
          <w:p w:rsidR="00130BAC" w:rsidRDefault="00130BAC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Align w:val="bottom"/>
          </w:tcPr>
          <w:p w:rsidR="00130BAC" w:rsidRDefault="00130BAC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Align w:val="bottom"/>
          </w:tcPr>
          <w:p w:rsidR="00130BAC" w:rsidRDefault="00130BAC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gridSpan w:val="3"/>
            <w:vAlign w:val="bottom"/>
          </w:tcPr>
          <w:p w:rsidR="00130BAC" w:rsidRDefault="00F83D76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3 к решению  Думы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от  «30 » августа 2022 года  № 288 «О   внесении изменений и дополнений в решение Думы Петуховского муниципального округа от 22.12.2021 года  № 95 «О   бюджете округа на 2022 год и на плановый  период 2023 и 2024 годов»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0215" w:type="dxa"/>
            <w:gridSpan w:val="6"/>
            <w:vAlign w:val="bottom"/>
          </w:tcPr>
          <w:p w:rsidR="00130BAC" w:rsidRDefault="00130BAC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15" w:type="dxa"/>
            <w:gridSpan w:val="6"/>
            <w:vAlign w:val="bottom"/>
          </w:tcPr>
          <w:p w:rsidR="00130BAC" w:rsidRDefault="00F83D76">
            <w:pPr>
              <w:pStyle w:val="TableContents"/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Ведомственная структура расходов бюджета округа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215" w:type="dxa"/>
            <w:gridSpan w:val="6"/>
            <w:vAlign w:val="bottom"/>
          </w:tcPr>
          <w:p w:rsidR="00130BAC" w:rsidRDefault="00130BAC">
            <w:pPr>
              <w:pStyle w:val="TableContents"/>
              <w:spacing w:after="28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215" w:type="dxa"/>
            <w:gridSpan w:val="6"/>
            <w:vAlign w:val="bottom"/>
          </w:tcPr>
          <w:p w:rsidR="00130BAC" w:rsidRDefault="00F83D76">
            <w:pPr>
              <w:pStyle w:val="TableContents"/>
              <w:spacing w:after="28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2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Расп.</w:t>
            </w:r>
          </w:p>
        </w:tc>
        <w:tc>
          <w:tcPr>
            <w:tcW w:w="82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Разд. Подр.</w:t>
            </w:r>
          </w:p>
        </w:tc>
        <w:tc>
          <w:tcPr>
            <w:tcW w:w="1380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4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  <w:vMerge/>
            <w:vAlign w:val="center"/>
          </w:tcPr>
          <w:p w:rsidR="00000000" w:rsidRDefault="00F83D76"/>
        </w:tc>
        <w:tc>
          <w:tcPr>
            <w:tcW w:w="825" w:type="dxa"/>
            <w:vMerge/>
            <w:vAlign w:val="center"/>
          </w:tcPr>
          <w:p w:rsidR="00000000" w:rsidRDefault="00F83D76"/>
        </w:tc>
        <w:tc>
          <w:tcPr>
            <w:tcW w:w="825" w:type="dxa"/>
            <w:vMerge/>
            <w:vAlign w:val="center"/>
          </w:tcPr>
          <w:p w:rsidR="00000000" w:rsidRDefault="00F83D76"/>
        </w:tc>
        <w:tc>
          <w:tcPr>
            <w:tcW w:w="1380" w:type="dxa"/>
            <w:vMerge/>
            <w:vAlign w:val="center"/>
          </w:tcPr>
          <w:p w:rsidR="00000000" w:rsidRDefault="00F83D76"/>
        </w:tc>
        <w:tc>
          <w:tcPr>
            <w:tcW w:w="825" w:type="dxa"/>
            <w:vMerge/>
            <w:vAlign w:val="center"/>
          </w:tcPr>
          <w:p w:rsidR="00000000" w:rsidRDefault="00F83D76"/>
        </w:tc>
        <w:tc>
          <w:tcPr>
            <w:tcW w:w="1545" w:type="dxa"/>
            <w:vMerge/>
            <w:vAlign w:val="center"/>
          </w:tcPr>
          <w:p w:rsidR="00000000" w:rsidRDefault="00F83D76"/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Управление образования Администрации Петуховского муниципального округа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306 367,1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ЖИЛИЩНО-КОММУНАЛЬНОЕ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Благоустройство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"Организация и обеспечение отдыха, оздоровления </w:t>
            </w:r>
            <w:r>
              <w:rPr>
                <w:color w:val="000000"/>
                <w:sz w:val="16"/>
                <w:szCs w:val="16"/>
              </w:rPr>
              <w:t>и занятости детей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Организация временного трудоустройства несовершеннолетних граждан в возрасте от 14 до 18 лет в свободное </w:t>
            </w:r>
            <w:r>
              <w:rPr>
                <w:color w:val="000000"/>
                <w:sz w:val="16"/>
                <w:szCs w:val="16"/>
              </w:rPr>
              <w:lastRenderedPageBreak/>
              <w:t>от учебы время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 </w:t>
            </w:r>
            <w:r>
              <w:rPr>
                <w:color w:val="000000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ОБРАЗОВАНИЕ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290 </w:t>
            </w:r>
            <w:r>
              <w:rPr>
                <w:b/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Дошкольное образование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57 173,6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"Развитие образования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56 966,2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"Развитие общего образования"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56 966,2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Модернизация содержания, механизмов и технологий общего образования, совершенствование </w:t>
            </w:r>
            <w:r>
              <w:rPr>
                <w:color w:val="000000"/>
                <w:sz w:val="16"/>
                <w:szCs w:val="16"/>
              </w:rPr>
              <w:t>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56 966,2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государственного стандарта дошкольного образования на оплату труда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32 447,3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</w:t>
            </w:r>
            <w:r>
              <w:rPr>
                <w:color w:val="000000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32 320,3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Финансовое обеспечение оказания муниципальных услуг подведомственными Управлению образования </w:t>
            </w:r>
            <w:r>
              <w:rPr>
                <w:color w:val="000000"/>
                <w:sz w:val="16"/>
                <w:szCs w:val="16"/>
              </w:rPr>
              <w:t>дошкольными организациями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4 314,9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4 185,9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Финансовое обеспечение оказания муниципальных услуг подведомственными Управлению образования дошкольными организациями(оплата труда с фондами)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9 545,0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</w:t>
            </w:r>
            <w:r>
              <w:rPr>
                <w:color w:val="000000"/>
                <w:sz w:val="16"/>
                <w:szCs w:val="16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9 545,0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Финансовое обеспечение оказания муниципальных услуг подведомственными Управлению образования дошкольными организациями(оплата </w:t>
            </w:r>
            <w:r>
              <w:rPr>
                <w:color w:val="000000"/>
                <w:sz w:val="16"/>
                <w:szCs w:val="16"/>
              </w:rPr>
              <w:t>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9 829,0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9 829,0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"Управление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</w:t>
            </w:r>
            <w:r>
              <w:rPr>
                <w:color w:val="000000"/>
                <w:sz w:val="16"/>
                <w:szCs w:val="16"/>
              </w:rPr>
              <w:t>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Общее образование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199 206,6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"Развитие образования в Петуховском</w:t>
            </w:r>
            <w:r>
              <w:rPr>
                <w:color w:val="000000"/>
                <w:sz w:val="16"/>
                <w:szCs w:val="16"/>
              </w:rPr>
              <w:t xml:space="preserve"> муниципальном округе"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195 016,0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"Развитие общего образования"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195 016,0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Формирование образовательной сети и финансово-экономических механизмов, </w:t>
            </w:r>
            <w:r>
              <w:rPr>
                <w:color w:val="000000"/>
                <w:sz w:val="16"/>
                <w:szCs w:val="16"/>
              </w:rPr>
              <w:t>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36 369,3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питанием обучающихся общеобразовательных организаций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</w:t>
            </w:r>
            <w:r>
              <w:rPr>
                <w:color w:val="000000"/>
                <w:sz w:val="16"/>
                <w:szCs w:val="16"/>
              </w:rPr>
              <w:t>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4 657,0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4 358,5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Ежемесячное денежное вознаграждение за классное руководство </w:t>
            </w:r>
            <w:r>
              <w:rPr>
                <w:color w:val="000000"/>
                <w:sz w:val="16"/>
                <w:szCs w:val="16"/>
              </w:rPr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12 570,2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16"/>
                <w:szCs w:val="16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449,8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12 </w:t>
            </w:r>
            <w:r>
              <w:rPr>
                <w:b/>
                <w:color w:val="000000"/>
                <w:sz w:val="16"/>
                <w:szCs w:val="16"/>
              </w:rPr>
              <w:t>120,4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</w:t>
            </w:r>
            <w:r>
              <w:rPr>
                <w:color w:val="000000"/>
                <w:sz w:val="16"/>
                <w:szCs w:val="16"/>
              </w:rPr>
              <w:t>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1 084,7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1 084,7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            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и </w:t>
            </w:r>
            <w:r>
              <w:rPr>
                <w:color w:val="000000"/>
                <w:sz w:val="16"/>
                <w:szCs w:val="16"/>
              </w:rPr>
              <w:t>обеспечение питанием детей с ОВЗ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        Расходы, осуществляемые за счет </w:t>
            </w:r>
            <w:r>
              <w:rPr>
                <w:color w:val="000000"/>
                <w:sz w:val="16"/>
                <w:szCs w:val="16"/>
              </w:rPr>
              <w:t>безвозмездных поступлений и доходов от оказания платных услуг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</w:t>
            </w:r>
            <w:r>
              <w:rPr>
                <w:color w:val="000000"/>
                <w:sz w:val="16"/>
                <w:szCs w:val="16"/>
              </w:rPr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9 558,5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9 466,2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Реализация мероприятий по </w:t>
            </w:r>
            <w:r>
              <w:rPr>
                <w:color w:val="000000"/>
                <w:sz w:val="16"/>
                <w:szCs w:val="16"/>
              </w:rPr>
              <w:t>модернизации школьных систем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5 604,1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5 604,1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и </w:t>
            </w:r>
            <w:r>
              <w:rPr>
                <w:color w:val="000000"/>
                <w:sz w:val="16"/>
                <w:szCs w:val="16"/>
              </w:rPr>
              <w:t>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1 060,6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Социальное </w:t>
            </w:r>
            <w:r>
              <w:rPr>
                <w:color w:val="000000"/>
                <w:sz w:val="16"/>
                <w:szCs w:val="16"/>
              </w:rPr>
              <w:t>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1 044,2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Модернизация содержания, </w:t>
            </w:r>
            <w:r>
              <w:rPr>
                <w:color w:val="000000"/>
                <w:sz w:val="16"/>
                <w:szCs w:val="16"/>
              </w:rPr>
              <w:t>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</w:t>
            </w:r>
            <w:r>
              <w:rPr>
                <w:color w:val="000000"/>
                <w:sz w:val="16"/>
                <w:szCs w:val="16"/>
              </w:rPr>
              <w:t>разования и началу профессиональной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158 646,6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93 030,8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  <w:r>
              <w:rPr>
                <w:color w:val="000000"/>
                <w:sz w:val="16"/>
                <w:szCs w:val="16"/>
              </w:rPr>
              <w:t>              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3 255,2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     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89 775,6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3 881,0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1 693,6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2 187,4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1 226,0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4 698,9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Финансовое обеспечение оказания муниципальных услуг подведомственными Управлению образования общеобразовательными организациями (оплата </w:t>
            </w:r>
            <w:r>
              <w:rPr>
                <w:color w:val="000000"/>
                <w:sz w:val="16"/>
                <w:szCs w:val="16"/>
              </w:rPr>
              <w:t>труда с фондами)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15 912,3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             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15 912,3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Финансовое обеспечение оказания </w:t>
            </w:r>
            <w:r>
              <w:rPr>
                <w:color w:val="000000"/>
                <w:sz w:val="16"/>
                <w:szCs w:val="16"/>
              </w:rPr>
              <w:t>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39 537,7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3 065,0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36 472,7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</w:t>
            </w:r>
            <w:r>
              <w:rPr>
                <w:color w:val="000000"/>
                <w:sz w:val="16"/>
                <w:szCs w:val="16"/>
              </w:rPr>
              <w:t>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4 190,6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4 190,6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 </w:t>
            </w:r>
            <w:r>
              <w:rPr>
                <w:color w:val="000000"/>
                <w:sz w:val="16"/>
                <w:szCs w:val="16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4 19</w:t>
            </w:r>
            <w:r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4 190,6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</w:t>
            </w:r>
            <w:r>
              <w:rPr>
                <w:color w:val="000000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3 844,9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Дополнительное образование детей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20 189,1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20 039,1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"Реализация государственной молодежной политики, воспитания и</w:t>
            </w:r>
            <w:r>
              <w:rPr>
                <w:color w:val="000000"/>
                <w:sz w:val="16"/>
                <w:szCs w:val="16"/>
              </w:rPr>
              <w:t xml:space="preserve"> дополнительного образования детей и молодежи"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20 039,1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20 039,1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Мероприятия по обеспечению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Мероприятия по обеспечению функционирования модели персонифицированного финансирования дополнительного</w:t>
            </w:r>
            <w:r>
              <w:rPr>
                <w:color w:val="000000"/>
                <w:sz w:val="16"/>
                <w:szCs w:val="16"/>
              </w:rPr>
              <w:t xml:space="preserve"> образования детей (оплата труда с фондами ДДТ)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2 796,6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2 796,6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Мероприятия </w:t>
            </w:r>
            <w:r>
              <w:rPr>
                <w:color w:val="000000"/>
                <w:sz w:val="16"/>
                <w:szCs w:val="16"/>
              </w:rPr>
              <w:t>по обеспечению функционирования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3 545,1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3 545,1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Финансовое обеспечение оказания муниципальных услуг МКОУДО "Петуховский дом творчества"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</w:t>
            </w:r>
            <w:r>
              <w:rPr>
                <w:color w:val="000000"/>
                <w:sz w:val="16"/>
                <w:szCs w:val="16"/>
              </w:rPr>
              <w:t>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Финансовое обеспечение оказания муниципальных услуг МКОУДО "Петуховский дом творчества"</w:t>
            </w:r>
            <w:r>
              <w:rPr>
                <w:color w:val="000000"/>
                <w:sz w:val="16"/>
                <w:szCs w:val="16"/>
              </w:rPr>
              <w:t xml:space="preserve"> (оплата труда с фондами)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2 855,0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2 855,0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Финансовое обеспечение оказания </w:t>
            </w:r>
            <w:r>
              <w:rPr>
                <w:color w:val="000000"/>
                <w:sz w:val="16"/>
                <w:szCs w:val="16"/>
              </w:rPr>
              <w:t>муниципальных услуг МКОУДО "Петуховский дом творчества"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Финансовое обеспечение оказания муниципальных услуг МКОУДО "Петуховская ДЮСШ"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2 118,4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2 118,4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Финансовое обеспечение оказания муниципальных услуг МКОУДО "Петуховская ДЮСШ"</w:t>
            </w:r>
            <w:r>
              <w:rPr>
                <w:color w:val="000000"/>
                <w:sz w:val="16"/>
                <w:szCs w:val="16"/>
              </w:rPr>
              <w:t xml:space="preserve"> (оплата труда с фондами)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5 801,8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5 801,8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Финансовое обеспечение оказания </w:t>
            </w:r>
            <w:r>
              <w:rPr>
                <w:color w:val="000000"/>
                <w:sz w:val="16"/>
                <w:szCs w:val="16"/>
              </w:rPr>
              <w:t>муниципальных услуг МКОУДО "Петуховская ДЮСШ"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1 845,2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1 845,2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"Развитие физической культуры и спорта в Петуховском муниципальном округе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Проведение физкультурных и спортивных </w:t>
            </w:r>
            <w:r>
              <w:rPr>
                <w:color w:val="000000"/>
                <w:sz w:val="16"/>
                <w:szCs w:val="16"/>
              </w:rPr>
              <w:t>мероприятий на территории Петуховского муниципального округа, участие в областных физкультурных мероприятиях по видам спорта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Подпрограмма "Кадровое обеспечение системы образования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</w:t>
            </w:r>
            <w:r>
              <w:rPr>
                <w:color w:val="000000"/>
                <w:sz w:val="16"/>
                <w:szCs w:val="16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Молодежная политика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1 846,2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1 846,2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      Организация оздоровления детей в загородных оздоровительных лагерях, в том числе детей, </w:t>
            </w:r>
            <w:r>
              <w:rPr>
                <w:color w:val="000000"/>
                <w:sz w:val="16"/>
                <w:szCs w:val="16"/>
              </w:rPr>
              <w:t>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Организация отдыха детей в загородных оздоровительных лагерях в каникулярное время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      Организация оздоровления детей в загородных оздоровительных лагерях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Увеличение охвата организованными формами отдыха и оздоровления детей, проживающих на территории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отдыха детей в лагерях дневного пребывания </w:t>
            </w:r>
            <w:r>
              <w:rPr>
                <w:color w:val="000000"/>
                <w:sz w:val="16"/>
                <w:szCs w:val="16"/>
              </w:rPr>
              <w:t>в каникулярное время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</w:t>
            </w:r>
            <w:r>
              <w:rPr>
                <w:color w:val="000000"/>
                <w:sz w:val="16"/>
                <w:szCs w:val="16"/>
              </w:rPr>
              <w:t>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отдыха детей, находящихся в трудной жизненной ситуации в </w:t>
            </w:r>
            <w:r>
              <w:rPr>
                <w:color w:val="000000"/>
                <w:sz w:val="16"/>
                <w:szCs w:val="16"/>
              </w:rPr>
              <w:t>лагерях дневного пребывания в каникулярное время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</w:t>
            </w:r>
            <w:r>
              <w:rPr>
                <w:color w:val="000000"/>
                <w:sz w:val="16"/>
                <w:szCs w:val="16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 Увеличение охвата организованными формами отдыха и оздоровления детей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подвоза </w:t>
            </w:r>
            <w:r>
              <w:rPr>
                <w:color w:val="000000"/>
                <w:sz w:val="16"/>
                <w:szCs w:val="16"/>
              </w:rPr>
              <w:t>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вопросы в области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11 353,0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"Развитие образования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Муниципальная программа Петуховского муниципального округа "Развитие образования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8 827,3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Совершенствование механизмов и методов управления в системе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8 827,3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Управления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6 858,7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 </w:t>
            </w:r>
            <w:r>
              <w:rPr>
                <w:b/>
                <w:color w:val="000000"/>
                <w:sz w:val="16"/>
                <w:szCs w:val="16"/>
              </w:rPr>
              <w:t>791,3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1 025,5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Обеспечение </w:t>
            </w:r>
            <w:r>
              <w:rPr>
                <w:color w:val="000000"/>
                <w:sz w:val="16"/>
                <w:szCs w:val="16"/>
              </w:rPr>
              <w:t>деятельности Управления образования(оплата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1 968,6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      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1 968,6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Развитие воспитательной компоненты в общеобразовательных организациях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и проведение районных, участие в областных, мероприятий (конкурсы, в том числе интернет-конкурсы, фестивали, акции, флэшмобы, выставки, семинары, конференции, мастер-классы, круглые столы, чтения) по приоритетным </w:t>
            </w:r>
            <w:r>
              <w:rPr>
                <w:color w:val="000000"/>
                <w:sz w:val="16"/>
                <w:szCs w:val="16"/>
              </w:rPr>
              <w:t>направлениям воспитательной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Подпрограмма "Защита прав детей, </w:t>
            </w:r>
            <w:r>
              <w:rPr>
                <w:color w:val="000000"/>
                <w:sz w:val="16"/>
                <w:szCs w:val="16"/>
              </w:rPr>
              <w:t>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1 189,0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1 189,0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Исполнение государственных полномочий по содержанию органов опеки и попечительства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1 024,0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"Патриотическое воспитание граждан и подготовка допризывной молодежи Петуховского муниципального округа к военной службе" на 2021-2023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Обеспечение </w:t>
            </w:r>
            <w:r>
              <w:rPr>
                <w:color w:val="000000"/>
                <w:sz w:val="16"/>
                <w:szCs w:val="16"/>
              </w:rPr>
              <w:t>подготовки допризывной молодежи Петуховского муниципального округа к службе в Вооруженных силах Российской Федерации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Проведение учебных сборов с допризывной молодежью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1 282,9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1 268,0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Обеспечение деятельности аппарата </w:t>
            </w:r>
            <w:r>
              <w:rPr>
                <w:color w:val="000000"/>
                <w:sz w:val="16"/>
                <w:szCs w:val="16"/>
              </w:rPr>
              <w:t>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1 268,0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1 233,0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</w:t>
            </w:r>
            <w:r>
              <w:rPr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Поощрение региональных и муниципальных 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СОЦИАЛЬНАЯ ПОЛИТИКА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16 178,0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 Охрана семьи и детства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16 178,0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"Развитие образования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16 178,0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  Подпрограмма "Развитие общего образования"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2 307,0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Формирование образовательной сети и финансово-экономических механизмов, обеспечивающих равный </w:t>
            </w:r>
            <w:r>
              <w:rPr>
                <w:color w:val="000000"/>
                <w:sz w:val="16"/>
                <w:szCs w:val="16"/>
              </w:rPr>
              <w:t>доступ населения Петуховского муниципального округа к услугам общего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2 307,0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Выплата родителям (законным представителям) компенсации части платы, взимаемой за содержание детей в государственных, </w:t>
            </w:r>
            <w:r>
              <w:rPr>
                <w:color w:val="000000"/>
                <w:sz w:val="16"/>
                <w:szCs w:val="16"/>
              </w:rPr>
              <w:t>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2 307,0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2 307,0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13 871,0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13 871,0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Содержание детей в приемных семьях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5 697,0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5 697,0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Выплата вознаграждения опекунам (попечителям), приемным родителям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Социальное обеспечение и иные выплаты </w:t>
            </w:r>
            <w:r>
              <w:rPr>
                <w:color w:val="000000"/>
                <w:sz w:val="16"/>
                <w:szCs w:val="16"/>
              </w:rPr>
              <w:t>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Содержание детей в семьях опекунов (попечителей)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3 762,0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3 762,0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Администрация Петуховского муниципального округа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88 261,4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    ОБЩЕГОСУДАРСТВЕННЫЕ 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35 373,4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Функционирование высшего должностного лица субъекта </w:t>
            </w:r>
            <w:r>
              <w:rPr>
                <w:color w:val="000000"/>
                <w:sz w:val="16"/>
                <w:szCs w:val="16"/>
              </w:rPr>
              <w:t>Российской Федерации и муниципального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1 304,5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1 304,5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Глава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Поощрение региональных и муниципальных 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</w:t>
            </w:r>
            <w:r>
              <w:rPr>
                <w:color w:val="000000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Функционирование законодательных (представительных) органов </w:t>
            </w:r>
            <w:r>
              <w:rPr>
                <w:color w:val="000000"/>
                <w:sz w:val="16"/>
                <w:szCs w:val="16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Обеспечение деятельности Думы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Председатель Думы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</w:t>
            </w:r>
            <w:r>
              <w:rPr>
                <w:color w:val="000000"/>
                <w:sz w:val="16"/>
                <w:szCs w:val="16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Депутаты Думы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31 620,9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Непрограммные </w:t>
            </w:r>
            <w:r>
              <w:rPr>
                <w:color w:val="000000"/>
                <w:sz w:val="16"/>
                <w:szCs w:val="16"/>
              </w:rPr>
              <w:t>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31 620,9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Обеспечение функционирования Главы Петуховского муниципального округа, аппарата Администрации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30 611,7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23 611,3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</w:t>
            </w:r>
            <w:r>
              <w:rPr>
                <w:color w:val="000000"/>
                <w:sz w:val="16"/>
                <w:szCs w:val="16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20 985,1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1 666,6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748,6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аппарата органов местного самоуправления Петуховского муниципального округа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6 226,9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6 226,9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1 009,2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Поощрение региональных и муниципальных </w:t>
            </w:r>
            <w:r>
              <w:rPr>
                <w:color w:val="000000"/>
                <w:sz w:val="16"/>
                <w:szCs w:val="16"/>
              </w:rPr>
              <w:t>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6"/>
                <w:szCs w:val="16"/>
              </w:rPr>
              <w:t>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Гранты муниципальным районам, муниципальным и городским округам Курганской области в целях содействия достижению и (или) поощрения достижения наилучших значений показателей деятельности </w:t>
            </w:r>
            <w:r>
              <w:rPr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6"/>
                <w:szCs w:val="16"/>
              </w:rPr>
              <w:t>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Судебная система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Осуществление полномочий по </w:t>
            </w:r>
            <w:r>
              <w:rPr>
                <w:color w:val="000000"/>
                <w:sz w:val="16"/>
                <w:szCs w:val="16"/>
              </w:rPr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общегосударственные 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2 291,9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"О развитии и поддержке малого и среднего предпринимательства в Петуховском </w:t>
            </w:r>
            <w:r>
              <w:rPr>
                <w:color w:val="000000"/>
                <w:sz w:val="16"/>
                <w:szCs w:val="16"/>
              </w:rPr>
              <w:t>муниципальном округе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Предоставление грантов начинающим субъектам малого </w:t>
            </w:r>
            <w:r>
              <w:rPr>
                <w:color w:val="000000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 Организация и проведение торжественных мероприятий, </w:t>
            </w:r>
            <w:r>
              <w:rPr>
                <w:color w:val="000000"/>
                <w:sz w:val="16"/>
                <w:szCs w:val="16"/>
              </w:rPr>
              <w:t>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"Снижение административных барьеров, оптимизация и повышение качества предоставления муниципальных услуг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</w:t>
            </w:r>
            <w:r>
              <w:rPr>
                <w:color w:val="000000"/>
                <w:sz w:val="16"/>
                <w:szCs w:val="16"/>
              </w:rPr>
              <w:t>Оптимизация и повышение качества предоставления муниципальных услуг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Мероприятия по приобретению цифровой подписи, организации защиты персональных данных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</w:t>
            </w:r>
            <w:r>
              <w:rPr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"Улучшение условий и охраны труда в Петуховском муниципальном округе на 2021-2023</w:t>
            </w:r>
            <w:r>
              <w:rPr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Мероприятия по улучшению условий охраны труда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</w:t>
            </w:r>
            <w:r>
              <w:rPr>
                <w:color w:val="000000"/>
                <w:sz w:val="16"/>
                <w:szCs w:val="16"/>
              </w:rPr>
              <w:t>2021-2024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Социальная поддержка отдельных категорий граждан, проживающих в Петуховском районе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</w:t>
            </w:r>
            <w:r>
              <w:rPr>
                <w:color w:val="000000"/>
                <w:sz w:val="16"/>
                <w:szCs w:val="16"/>
              </w:rPr>
              <w:t>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Финансовое обеспечение расходных обязательств, возникающих при выполнении государственных полномочий Российской Федерации, </w:t>
            </w:r>
            <w:r>
              <w:rPr>
                <w:color w:val="000000"/>
                <w:sz w:val="16"/>
                <w:szCs w:val="16"/>
              </w:rPr>
              <w:t>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Исполнение государственных полномочий по созданию </w:t>
            </w:r>
            <w:r>
              <w:rPr>
                <w:color w:val="000000"/>
                <w:sz w:val="16"/>
                <w:szCs w:val="16"/>
              </w:rPr>
              <w:lastRenderedPageBreak/>
              <w:t>административных комиссий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Осуществление отдельных государственных полномочий Курганской области в сфере определения перечня </w:t>
            </w:r>
            <w:r>
              <w:rPr>
                <w:color w:val="000000"/>
                <w:sz w:val="16"/>
                <w:szCs w:val="16"/>
              </w:rPr>
              <w:t>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</w:t>
            </w:r>
            <w:r>
              <w:rPr>
                <w:color w:val="000000"/>
                <w:sz w:val="16"/>
                <w:szCs w:val="16"/>
              </w:rPr>
              <w:t>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Муниципальная программа Петуховского муниципального округа "Совершенствование системы гражданской обороны, защиты </w:t>
            </w:r>
            <w:r>
              <w:rPr>
                <w:color w:val="000000"/>
                <w:sz w:val="16"/>
                <w:szCs w:val="16"/>
              </w:rPr>
              <w:t>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</w:t>
            </w:r>
            <w:r>
              <w:rPr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        Мероприятия муниципальной программы Петуховского муниципального округа "Совершенствование системы гражданской обороны, защиты населения и </w:t>
            </w:r>
            <w:r>
              <w:rPr>
                <w:color w:val="000000"/>
                <w:sz w:val="16"/>
                <w:szCs w:val="16"/>
              </w:rPr>
              <w:t>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Проведение лабораторного </w:t>
            </w:r>
            <w:r>
              <w:rPr>
                <w:color w:val="000000"/>
                <w:sz w:val="16"/>
                <w:szCs w:val="16"/>
              </w:rPr>
              <w:t>исследования почвы прибрежной зоны и воды озера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"Развитие туризма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      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"Гармонизация межэтнических и межконфессиональных отношений и профилактики проявлений экстремизма в Петуховском муниципальном округе" на 2022-2024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"Развитие муниципальной службы в Петуховском </w:t>
            </w:r>
            <w:r>
              <w:rPr>
                <w:color w:val="000000"/>
                <w:sz w:val="16"/>
                <w:szCs w:val="16"/>
              </w:rPr>
              <w:t>муниципальном округе" на 2020-2025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Муниципальная программа Петуховского муниципального округа "Развитие муниципальной службы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2020-2025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Организация повышения квалификации муниципальных служащих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"Профилактика терроризма на территории Петуховского 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Мероприятия муниципальной программы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"Профилактика терроризма на территории Петуховского 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4100500000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            Закупка </w:t>
            </w:r>
            <w:r>
              <w:rPr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"Обеспечение пожарной безопасности Петуховского муниципального округа на </w:t>
            </w:r>
            <w:r>
              <w:rPr>
                <w:color w:val="000000"/>
                <w:sz w:val="16"/>
                <w:szCs w:val="16"/>
              </w:rPr>
              <w:t>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</w:t>
            </w:r>
            <w:r>
              <w:rPr>
                <w:color w:val="000000"/>
                <w:sz w:val="16"/>
                <w:szCs w:val="16"/>
              </w:rPr>
              <w:t>Проведение мероприятий общественной значимости на территории Петуховского муниципального округа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Муниципальная программа Петуховского муниципального округа "Проведение мероприятий общественной </w:t>
            </w:r>
            <w:r>
              <w:rPr>
                <w:color w:val="000000"/>
                <w:sz w:val="16"/>
                <w:szCs w:val="16"/>
              </w:rPr>
              <w:t>значимости на территории Петуховского муниципального округа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 </w:t>
            </w:r>
            <w:r>
              <w:rPr>
                <w:color w:val="000000"/>
                <w:sz w:val="16"/>
                <w:szCs w:val="16"/>
              </w:rPr>
              <w:t> Поддержка строительства и приобретения вновь введенных в эксплуатацию индивидуальных жилых домов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Организация и проведение мероприятий для различных групп населения связанных с празднованием государственных, </w:t>
            </w:r>
            <w:r>
              <w:rPr>
                <w:color w:val="000000"/>
                <w:sz w:val="16"/>
                <w:szCs w:val="16"/>
              </w:rPr>
              <w:t>общегородских, профессиональных, календарных праздников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4500288080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4500288080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"</w:t>
            </w:r>
            <w:r>
              <w:rPr>
                <w:color w:val="000000"/>
                <w:sz w:val="16"/>
                <w:szCs w:val="16"/>
              </w:rPr>
              <w:t>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Муниципальная программа "Обеспечение общественного порядка и противодействие преступности в </w:t>
            </w:r>
            <w:r>
              <w:rPr>
                <w:color w:val="000000"/>
                <w:sz w:val="16"/>
                <w:szCs w:val="16"/>
              </w:rPr>
              <w:t>Петуховском муниципальном округе" на 2021-2025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 Совершенствование процесса </w:t>
            </w:r>
            <w:r>
              <w:rPr>
                <w:color w:val="000000"/>
                <w:sz w:val="16"/>
                <w:szCs w:val="16"/>
              </w:rPr>
              <w:t>патриотического воспитания граждан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Проведение спортивных мероприятий в рамках муниципальной программы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2 042,9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Иные непрограммные </w:t>
            </w:r>
            <w:r>
              <w:rPr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2 042,9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</w:t>
            </w:r>
            <w:r>
              <w:rPr>
                <w:color w:val="000000"/>
                <w:sz w:val="16"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Осуществление переданных органам государственной власти субъектов Российской Федерации в соответствии с пунктом 1 статьи 4 </w:t>
            </w:r>
            <w:r>
              <w:rPr>
                <w:color w:val="000000"/>
                <w:sz w:val="16"/>
                <w:szCs w:val="16"/>
              </w:rPr>
              <w:t>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1 460,0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</w:t>
            </w:r>
            <w:r>
              <w:rPr>
                <w:color w:val="000000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1 190,0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</w:t>
            </w:r>
            <w:r>
              <w:rPr>
                <w:color w:val="000000"/>
                <w:sz w:val="16"/>
                <w:szCs w:val="16"/>
              </w:rPr>
              <w:t>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Осуществление переданных органам государственной власти субъектов Российской Федерации в соответствии с пунктом 1 статьи 4 Федерального закона "Об </w:t>
            </w:r>
            <w:r>
              <w:rPr>
                <w:color w:val="000000"/>
                <w:sz w:val="16"/>
                <w:szCs w:val="16"/>
              </w:rPr>
              <w:t>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              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</w:t>
            </w:r>
            <w:r>
              <w:rPr>
                <w:color w:val="000000"/>
                <w:sz w:val="16"/>
                <w:szCs w:val="16"/>
              </w:rPr>
              <w:t>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НАЦИОНАЛЬНАЯ ОБОРОНА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Мобилизационная и вневойсковая подготовка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Непрограммные направления деятельности органов </w:t>
            </w:r>
            <w:r>
              <w:rPr>
                <w:color w:val="000000"/>
                <w:sz w:val="16"/>
                <w:szCs w:val="16"/>
              </w:rPr>
              <w:t>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          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Осуществление первичного воинского учета на территориях, где отсутствуют </w:t>
            </w:r>
            <w:r>
              <w:rPr>
                <w:color w:val="000000"/>
                <w:sz w:val="16"/>
                <w:szCs w:val="16"/>
              </w:rPr>
              <w:t>военные комиссариаты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6"/>
                <w:szCs w:val="16"/>
              </w:rPr>
              <w:t>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НАЦИОНАЛЬНАЯ БЕЗОПАСНОСТЬ И ПРАВООХРАНИТЕЛЬНАЯ ДЕЯТЕЛЬНОСТЬ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</w:t>
            </w:r>
            <w:r>
              <w:rPr>
                <w:color w:val="000000"/>
                <w:sz w:val="16"/>
                <w:szCs w:val="16"/>
              </w:rPr>
              <w:t>Обеспечение пожарной безопасности Петуховского 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Приобретение дымовых извещателей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НАЦИОНАЛЬНАЯ </w:t>
            </w:r>
            <w:r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8 164,2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Сельское хозяйство и рыболовство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2 127,4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    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2 127,4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2 107,2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Обеспечение деятельности аппарата органов местного </w:t>
            </w:r>
            <w:r>
              <w:rPr>
                <w:color w:val="000000"/>
                <w:sz w:val="16"/>
                <w:szCs w:val="16"/>
              </w:rPr>
              <w:t>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2 107,2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z w:val="16"/>
                <w:szCs w:val="16"/>
              </w:rPr>
              <w:t>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2 096,6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Иные непрограммные </w:t>
            </w:r>
            <w:r>
              <w:rPr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Поощрение региональных и муниципальных 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  Исполнение государственных полномочий в области ветеринарии в части регулирования на территории </w:t>
            </w:r>
            <w:r>
              <w:rPr>
                <w:color w:val="000000"/>
                <w:sz w:val="16"/>
                <w:szCs w:val="16"/>
              </w:rPr>
              <w:t>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Дорожное хозяйство (дорожные фонды)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5 988,8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"Совершенствование и развитие автомобильных дорог общего пользования </w:t>
            </w:r>
            <w:r>
              <w:rPr>
                <w:color w:val="000000"/>
                <w:sz w:val="16"/>
                <w:szCs w:val="16"/>
              </w:rPr>
              <w:t>местного значения Петуховского муниципального округа Курганской области" на 2022-2024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5 988,8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Дорожная деятельность и осуществление иных мероприятий в отношении автомобильных дорог общего пользования местного </w:t>
            </w:r>
            <w:r>
              <w:rPr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5 988,8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5 988,8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</w:t>
            </w:r>
            <w:r>
              <w:rPr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1 175,8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4 813,0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вопросы в области национальной экономики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</w:t>
            </w:r>
            <w:r>
              <w:rPr>
                <w:color w:val="000000"/>
                <w:sz w:val="16"/>
                <w:szCs w:val="16"/>
              </w:rPr>
              <w:t>2022-2025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Оформление муниципального имущества и земельных участков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Мероприятия по оформлению муниципального имущества и земельных участков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ЖИЛИЩНО-КОММУНАЛЬНОЕ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7 695,0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Жилищное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 Муниципальная программа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Осуществление государственных полномочий по организации проведения капитального ремонта </w:t>
            </w:r>
            <w:r>
              <w:rPr>
                <w:color w:val="000000"/>
                <w:sz w:val="16"/>
                <w:szCs w:val="16"/>
              </w:rPr>
              <w:t>общего имущества в многоквартирных домах"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4 301,2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Мероприятия программы комплексного </w:t>
            </w:r>
            <w:r>
              <w:rPr>
                <w:color w:val="000000"/>
                <w:sz w:val="16"/>
                <w:szCs w:val="16"/>
              </w:rPr>
              <w:t>развития систем коммунальной инфраструктуры муниципального образования Петуховского муниципального округа Курганской области на 2022-2025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Создание условий для эффективного функционирования систем </w:t>
            </w:r>
            <w:r>
              <w:rPr>
                <w:color w:val="000000"/>
                <w:sz w:val="16"/>
                <w:szCs w:val="16"/>
              </w:rPr>
              <w:t>теплоснабжения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"Чистая вода на </w:t>
            </w:r>
            <w:r>
              <w:rPr>
                <w:color w:val="000000"/>
                <w:sz w:val="16"/>
                <w:szCs w:val="16"/>
              </w:rPr>
              <w:t>2022-2023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Капитальный ремонт "Наружные водопроводные сети города Петухово"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Благоустройство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3 391,8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 "Организация и обеспечение отдыха, оздоровления и занятости детей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Поддержка муниципальных </w:t>
            </w:r>
            <w:r>
              <w:rPr>
                <w:color w:val="000000"/>
                <w:sz w:val="16"/>
                <w:szCs w:val="16"/>
              </w:rPr>
              <w:t>программ формирования современной городской среды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Проведение строительного контроля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"Жилищно-коммунальное хозяйство и благоустройство города </w:t>
            </w:r>
            <w:r>
              <w:rPr>
                <w:color w:val="000000"/>
                <w:sz w:val="16"/>
                <w:szCs w:val="16"/>
              </w:rPr>
              <w:t>Петухово на 2021-2023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2 455,3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Благоустройство территории г.Петухово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1 855,3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1 855,3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Благоустройство территории сельских населенных пунктов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  ОБРАЗОВАНИЕ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6 572,0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Дополнительное образование детей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6 562,0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"Культура Петуховского муниципального округа на </w:t>
            </w:r>
            <w:r>
              <w:rPr>
                <w:color w:val="000000"/>
                <w:sz w:val="16"/>
                <w:szCs w:val="16"/>
              </w:rPr>
              <w:t>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6 562,0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Поддержка и развитие юных дарований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Участие в детских межрегиональных, региональных, межмуниципальных, проведение районных конкурсов, фестивалей, </w:t>
            </w:r>
            <w:r>
              <w:rPr>
                <w:color w:val="000000"/>
                <w:sz w:val="16"/>
                <w:szCs w:val="16"/>
              </w:rPr>
              <w:t>выставок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Развитие материально-технической базы и технической </w:t>
            </w:r>
            <w:r>
              <w:rPr>
                <w:color w:val="000000"/>
                <w:sz w:val="16"/>
                <w:szCs w:val="16"/>
              </w:rPr>
              <w:t>оснащенности учреждений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пожарной безопасности ДШИ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16"/>
                <w:szCs w:val="16"/>
              </w:rPr>
              <w:t>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 </w:t>
            </w:r>
            <w:r>
              <w:rPr>
                <w:b/>
                <w:color w:val="000000"/>
                <w:sz w:val="16"/>
                <w:szCs w:val="16"/>
              </w:rPr>
              <w:t>518,0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Образовательные услуги дополнительного образования в сфере культуры и искусства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Образовательные услуги дополнительного образования в сфере культуры и искусства (оплата труда с фондами 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5 950,9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</w:t>
            </w:r>
            <w:r>
              <w:rPr>
                <w:color w:val="000000"/>
                <w:sz w:val="16"/>
                <w:szCs w:val="16"/>
              </w:rPr>
              <w:t xml:space="preserve">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5 950,9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Образовательные услуги дополнительного образования в </w:t>
            </w:r>
            <w:r>
              <w:rPr>
                <w:color w:val="000000"/>
                <w:sz w:val="16"/>
                <w:szCs w:val="16"/>
              </w:rPr>
              <w:lastRenderedPageBreak/>
              <w:t>сфере культуры и искусства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Предоставление</w:t>
            </w:r>
            <w:r>
              <w:rPr>
                <w:color w:val="000000"/>
                <w:sz w:val="16"/>
                <w:szCs w:val="16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Молодежная политика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"Реализация </w:t>
            </w:r>
            <w:r>
              <w:rPr>
                <w:color w:val="000000"/>
                <w:sz w:val="16"/>
                <w:szCs w:val="16"/>
              </w:rPr>
              <w:t>государственной молодежной политики на территории Петуховского муниципального округа на 2021-2024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Организация и проведение окружных, участие в областных мероприятиях по приоритетным направлениям </w:t>
            </w:r>
            <w:r>
              <w:rPr>
                <w:color w:val="000000"/>
                <w:sz w:val="16"/>
                <w:szCs w:val="16"/>
              </w:rPr>
              <w:t>воспитательной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    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КУЛЬТУРА, КИНЕМАТОГРАФИЯ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29 071,9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Культура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23 246,8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"Культура Петуховского муниципального округа на</w:t>
            </w:r>
            <w:r>
              <w:rPr>
                <w:color w:val="000000"/>
                <w:sz w:val="16"/>
                <w:szCs w:val="16"/>
              </w:rPr>
              <w:t xml:space="preserve">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22 896,8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825,9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Участие </w:t>
            </w:r>
            <w:r>
              <w:rPr>
                <w:color w:val="000000"/>
                <w:sz w:val="16"/>
                <w:szCs w:val="16"/>
              </w:rPr>
              <w:t>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</w:t>
            </w:r>
            <w:r>
              <w:rPr>
                <w:color w:val="000000"/>
                <w:sz w:val="16"/>
                <w:szCs w:val="16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Проведение мероприятий в сфере культуры и искусства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Совершенствование и развитие библиотечно-информационной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Комплектование фондов муниципальных библиотек книгами и периодическими изданиями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</w:t>
            </w:r>
            <w:r>
              <w:rPr>
                <w:color w:val="000000"/>
                <w:sz w:val="16"/>
                <w:szCs w:val="16"/>
              </w:rPr>
              <w:t>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Обеспечение сохранности историко-культурного наследия и совершенствования </w:t>
            </w:r>
            <w:r>
              <w:rPr>
                <w:color w:val="000000"/>
                <w:sz w:val="16"/>
                <w:szCs w:val="16"/>
              </w:rPr>
              <w:t>музейного дела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Развитие в Петуховском районе выставочной и экспозиционной деятельности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Развитие материально-технической базы и технической оснащенности учреждений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233,4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пожарной безопасности Дома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пожарной безопасности музея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  Текущий и капитальный ремонт городских учреждений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пожарной безопасности библиотеки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Обеспечение деятельности муниципальных учреждений культуры Петуховского муниципального округа по предоставлению и </w:t>
            </w:r>
            <w:r>
              <w:rPr>
                <w:color w:val="000000"/>
                <w:sz w:val="16"/>
                <w:szCs w:val="16"/>
              </w:rPr>
              <w:t>развитию муниципальных услуг населению в сфере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20 634,7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</w:t>
            </w:r>
            <w:r>
              <w:rPr>
                <w:color w:val="000000"/>
                <w:sz w:val="16"/>
                <w:szCs w:val="16"/>
              </w:rPr>
              <w:t>наследия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1 470,5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187,7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1 247,1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Создание условий для занятий населения творческой деятельностью на непрофессиональной (любительской) основе, сохранение </w:t>
            </w:r>
            <w:r>
              <w:rPr>
                <w:color w:val="000000"/>
                <w:sz w:val="16"/>
                <w:szCs w:val="16"/>
              </w:rPr>
              <w:t>нематериального культурного наследия (фонд оплаты труда)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8 639,9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8 639,9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</w:t>
            </w:r>
            <w:r>
              <w:rPr>
                <w:color w:val="000000"/>
                <w:sz w:val="16"/>
                <w:szCs w:val="16"/>
              </w:rPr>
              <w:t>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1 665,4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</w:t>
            </w:r>
            <w:r>
              <w:rPr>
                <w:color w:val="000000"/>
                <w:sz w:val="16"/>
                <w:szCs w:val="16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1 665,4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Прокат киновидеофильмов и проведение киномероприятий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              Предоставление субсидий </w:t>
            </w:r>
            <w:r>
              <w:rPr>
                <w:color w:val="000000"/>
                <w:sz w:val="16"/>
                <w:szCs w:val="16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Музейное обслуживание населения муниципальным музеем Петуховского муниципального округа, проведение выставок и культурно-массовых </w:t>
            </w:r>
            <w:r>
              <w:rPr>
                <w:color w:val="000000"/>
                <w:sz w:val="16"/>
                <w:szCs w:val="16"/>
              </w:rPr>
              <w:t>мероприятий с населением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16"/>
                <w:szCs w:val="16"/>
              </w:rPr>
              <w:t>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(фонд оплаты труда)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817,0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817,0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Музейное обслуживание населения муниципальным музеем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1 697,5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  <w:r>
              <w:rPr>
                <w:color w:val="000000"/>
                <w:sz w:val="16"/>
                <w:szCs w:val="16"/>
              </w:rPr>
              <w:t>                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1 609,4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</w:t>
            </w:r>
            <w:r>
              <w:rPr>
                <w:color w:val="000000"/>
                <w:sz w:val="16"/>
                <w:szCs w:val="16"/>
              </w:rPr>
              <w:t>библиотечных фондов (фонд оплаты труда)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5 678,9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5 678,9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Библиотечное </w:t>
            </w:r>
            <w:r>
              <w:rPr>
                <w:color w:val="000000"/>
                <w:sz w:val="16"/>
                <w:szCs w:val="16"/>
              </w:rPr>
              <w:t>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Предоставление </w:t>
            </w:r>
            <w:r>
              <w:rPr>
                <w:color w:val="000000"/>
                <w:sz w:val="16"/>
                <w:szCs w:val="16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Реализация мероприятий в рамках федерального проекта "Творческие люди". Повышение квалификации творческих и управленческих кадров в </w:t>
            </w:r>
            <w:r>
              <w:rPr>
                <w:color w:val="000000"/>
                <w:sz w:val="16"/>
                <w:szCs w:val="16"/>
              </w:rPr>
              <w:t>сфере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Государственная поддержка отрасли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Подпрограмма "Организация и совершенствование бюджетного </w:t>
            </w:r>
            <w:r>
              <w:rPr>
                <w:color w:val="000000"/>
                <w:sz w:val="16"/>
                <w:szCs w:val="16"/>
              </w:rPr>
              <w:t>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</w:t>
            </w:r>
            <w:r>
              <w:rPr>
                <w:color w:val="000000"/>
                <w:sz w:val="16"/>
                <w:szCs w:val="16"/>
              </w:rPr>
              <w:t>осуществления органам местного самоуправления в установленном порядке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вопросы в области культуры, кинематографии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5 825,1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5 810,1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Обеспечение деятельности муниципальных учреждений культуры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5 810,1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централизованной группы по хозяйственному обслуживанию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Обеспечение деятельности централизованной группы по </w:t>
            </w:r>
            <w:r>
              <w:rPr>
                <w:color w:val="000000"/>
                <w:sz w:val="16"/>
                <w:szCs w:val="16"/>
              </w:rPr>
              <w:lastRenderedPageBreak/>
              <w:t>хозяйственному обслуживанию (фонд оплаты труда)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5 422,7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       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16"/>
                <w:szCs w:val="16"/>
              </w:rPr>
              <w:t>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5 422,7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Поощрение региональных и муниципальных 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СОЦИАЛЬНАЯ ПОЛИТИКА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Социальное обеспечение населения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"Социальная поддержка отдельных категорий </w:t>
            </w:r>
            <w:r>
              <w:rPr>
                <w:color w:val="000000"/>
                <w:sz w:val="16"/>
                <w:szCs w:val="16"/>
              </w:rPr>
              <w:t>граждан, проживающих на территории Петуховского района на 2021-2024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            Социальная поддержка отдельных категорий граждан, проживающих в Петуховском районе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Охрана семьи и детства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"Обеспечение жильем молодых семей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на 2021-2025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Реализация мероприятий программы "Обеспечение жильем молодых семей Петуховского муниципального округа на 2021-2025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мероприятий по обеспечению жильем молодых семей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10001L4970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10001L4970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Другие вопросы в области социальной </w:t>
            </w:r>
            <w:r>
              <w:rPr>
                <w:color w:val="000000"/>
                <w:sz w:val="16"/>
                <w:szCs w:val="16"/>
              </w:rPr>
              <w:t>политики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Предоставление субсидий общественным организациям инвалидов в Петуховском районе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 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ФИЗИЧЕСКАЯ КУЛЬТУРА И СПОРТ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Массовый спорт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 Муниципальная программа Петуховского муниципального округа "Развитие физической культуры и спорта в </w:t>
            </w:r>
            <w:r>
              <w:rPr>
                <w:color w:val="000000"/>
                <w:sz w:val="16"/>
                <w:szCs w:val="16"/>
              </w:rPr>
              <w:t>Петуховском муниципальном округе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Проведение окружных, участие в областных социально-значимых акциях, направленных на привлечение населения Петуховского муниципального округа к систематическим </w:t>
            </w:r>
            <w:r>
              <w:rPr>
                <w:color w:val="000000"/>
                <w:sz w:val="16"/>
                <w:szCs w:val="16"/>
              </w:rPr>
              <w:t>занятиям физической культурой и спортом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Спортивно-массовые мероприятия с населением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                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Муниципальное казенное учреждение "Поисково-спасательный отряд Петуховского муниципального округа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11 049,5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НАЦИОНАЛЬНАЯ БЕЗОПАСНОСТЬ И </w:t>
            </w:r>
            <w:r>
              <w:rPr>
                <w:color w:val="000000"/>
                <w:sz w:val="16"/>
                <w:szCs w:val="16"/>
              </w:rPr>
              <w:t>ПРАВООХРАНИТЕЛЬНАЯ ДЕЯТЕЛЬНОСТЬ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11 049,5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11 049,5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</w:t>
            </w:r>
            <w:r>
              <w:rPr>
                <w:color w:val="000000"/>
                <w:sz w:val="16"/>
                <w:szCs w:val="16"/>
              </w:rPr>
              <w:t>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10 390,2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Мероприятия в области защиты населения и территорий от чрезвычайных </w:t>
            </w:r>
            <w:r>
              <w:rPr>
                <w:color w:val="000000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10 390,2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</w:t>
            </w:r>
            <w:r>
              <w:rPr>
                <w:color w:val="000000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Расходы на обеспечение </w:t>
            </w:r>
            <w:r>
              <w:rPr>
                <w:color w:val="000000"/>
                <w:sz w:val="16"/>
                <w:szCs w:val="16"/>
              </w:rPr>
              <w:t>деятельности (оказание услуг) единой дежурно-диспетчерской службы (оплата услуг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Расходы на обеспечение деятельности(оказание услуг) поисково-спасательного учреждения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2 041,9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16"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1 837,6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</w:t>
            </w:r>
            <w:r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Расходы на обеспечение деятельности муниципальных пожарных постов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7 075,3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</w:t>
            </w: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6 272,2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          Закупка </w:t>
            </w:r>
            <w:r>
              <w:rPr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803,1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Расходы на обеспечение деятельности муниципальных пожарных постов (услуги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 </w:t>
            </w:r>
            <w:r>
              <w:rPr>
                <w:color w:val="000000"/>
                <w:sz w:val="16"/>
                <w:szCs w:val="16"/>
              </w:rPr>
              <w:t>             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"Обеспечение пожарной безопасности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659,3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Проведение противопожарных мероприятий, в том числе опашка населенных пунктов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4200700000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Обеспечение пожарной безопасности участков, отведенных под объеты размещения отходов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4200900000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пожарной безопасности участков, отведенных под объеты размещения отходов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Управление ЖКХ, строительства и архитектуры Администрации Петуховского муниципального округа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140 019,5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НАЦИОНАЛЬНАЯ ЭКОНОМИКА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28 407,5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Общеэкономические 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2 134,5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2 134,5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Иные </w:t>
            </w:r>
            <w:r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2 134,5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</w:t>
            </w:r>
            <w:r>
              <w:rPr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51500LП020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2 134,5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6"/>
                <w:szCs w:val="16"/>
              </w:rPr>
              <w:t>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51500LП020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            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51500LП020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 Дорожное хозяйство (дорожные фонды)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26 272,9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"Совершенствование и развитие автомобильных дорог общего пользования местного значения Петуховского муниципального округа Курганской области" на 2022-2024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26 272,9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Дорожная </w:t>
            </w:r>
            <w:r>
              <w:rPr>
                <w:color w:val="000000"/>
                <w:sz w:val="16"/>
                <w:szCs w:val="16"/>
              </w:rPr>
              <w:t>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26 272,9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Дорожная деятельность и осуществление иных мероприятий в отношении автомобильных дорог </w:t>
            </w:r>
            <w:r>
              <w:rPr>
                <w:color w:val="000000"/>
                <w:sz w:val="16"/>
                <w:szCs w:val="16"/>
              </w:rPr>
              <w:t>общего пользования местного значения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22 830,7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22 830,7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Дорожная </w:t>
            </w:r>
            <w:r>
              <w:rPr>
                <w:color w:val="000000"/>
                <w:sz w:val="16"/>
                <w:szCs w:val="16"/>
              </w:rPr>
              <w:t>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3 442,2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3 392,2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ЖИЛИЩНО-КОММУНАЛЬНОЕ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68 756,9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Жилищное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51 480,3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адресная программа по 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49 646,1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Реализация мероприятий в рамках регионального проекта "</w:t>
            </w:r>
            <w:r>
              <w:rPr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49 646,1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мероприятий по переселению граждан из аварийного жилищного фонда за счет средств, поступивших от Фонда содействия</w:t>
            </w:r>
            <w:r>
              <w:rPr>
                <w:color w:val="000000"/>
                <w:sz w:val="16"/>
                <w:szCs w:val="16"/>
              </w:rPr>
              <w:t xml:space="preserve"> реформированию жилищно-коммунального хозяйства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42 902,8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42 902,8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мероприятий по переселению граждан из аварийного жилищного фонда</w:t>
            </w:r>
            <w:r>
              <w:rPr>
                <w:color w:val="000000"/>
                <w:sz w:val="16"/>
                <w:szCs w:val="16"/>
              </w:rPr>
              <w:t xml:space="preserve">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6 693,7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6 693,7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Софинансирование </w:t>
            </w:r>
            <w:r>
              <w:rPr>
                <w:color w:val="000000"/>
                <w:sz w:val="16"/>
                <w:szCs w:val="16"/>
              </w:rPr>
              <w:t>мероприятий по переселению граждан из аварийного жилищного фонда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Иные </w:t>
            </w:r>
            <w:r>
              <w:rPr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1 834,2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Ремонт крыш жилого фонда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1 834,2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1 834,2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6 184,4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"Чистая вода на 2022-2023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2 425,6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Муниципальная программа Петуховского муниципального округа "Чистая вода на </w:t>
            </w:r>
            <w:r>
              <w:rPr>
                <w:color w:val="000000"/>
                <w:sz w:val="16"/>
                <w:szCs w:val="16"/>
              </w:rPr>
              <w:t>2022-2023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1 783,4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Бурение разведочных и эксплутационных скважин на подземные воды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1 694,0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Капитальные вложения в объекты государственной (муниципальной) </w:t>
            </w:r>
            <w:r>
              <w:rPr>
                <w:color w:val="000000"/>
                <w:sz w:val="16"/>
                <w:szCs w:val="16"/>
              </w:rPr>
              <w:t>собственности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1 694,0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Софинансирование мероприятий по бурению разведочных и эксплуатационных скважин на подземные воды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Капитальные вложения в объекты государственной</w:t>
            </w:r>
            <w:r>
              <w:rPr>
                <w:color w:val="000000"/>
                <w:sz w:val="16"/>
                <w:szCs w:val="16"/>
              </w:rPr>
              <w:t xml:space="preserve"> (муниципальной) собственности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Капитальный ремонт "Наружные водопроводные сети города Петухово"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Реконструкция и техперевооружение инженерной инфраструктуры </w:t>
            </w:r>
            <w:r>
              <w:rPr>
                <w:color w:val="000000"/>
                <w:sz w:val="16"/>
                <w:szCs w:val="16"/>
              </w:rPr>
              <w:t>муниципальных образований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Софинансирование мероприятий </w:t>
            </w:r>
            <w:r>
              <w:rPr>
                <w:color w:val="000000"/>
                <w:sz w:val="16"/>
                <w:szCs w:val="16"/>
              </w:rPr>
              <w:t>по ремонту водопровода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</w:t>
            </w:r>
            <w:r>
              <w:rPr>
                <w:color w:val="000000"/>
                <w:sz w:val="16"/>
                <w:szCs w:val="16"/>
              </w:rPr>
              <w:t>"Жилищно-коммунальное хозяйство и благоустройство города Петухово на 2021-2023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2 832,5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Благоустройство территории г.Петухово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1 972,5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</w:t>
            </w:r>
            <w:r>
              <w:rPr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1 972,5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Инженерные изыскания и подготовка проекто-сметной документации на реконструкцию водопровода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Капитальные</w:t>
            </w:r>
            <w:r>
              <w:rPr>
                <w:color w:val="000000"/>
                <w:sz w:val="16"/>
                <w:szCs w:val="16"/>
              </w:rPr>
              <w:t xml:space="preserve"> вложения в объекты государственной (муниципальной) собственности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Петуховского муниципального округа "Функционирование систем теплоснабжения Петуховского муниципального округа Курганской области на </w:t>
            </w:r>
            <w:r>
              <w:rPr>
                <w:color w:val="000000"/>
                <w:sz w:val="16"/>
                <w:szCs w:val="16"/>
              </w:rPr>
              <w:t>2022-2023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4800217020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            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4800217020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Благоустройство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4 542,4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"Формирование комфортной городской среды на территории </w:t>
            </w:r>
            <w:r>
              <w:rPr>
                <w:color w:val="000000"/>
                <w:sz w:val="16"/>
                <w:szCs w:val="16"/>
              </w:rPr>
              <w:t>города Петухово Петуховского района на 2022-2024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1 642,5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Поддержка муниципальных программ формирования современной городской среды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1 642,5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Благоустройство территории </w:t>
            </w:r>
            <w:r>
              <w:rPr>
                <w:color w:val="000000"/>
                <w:sz w:val="16"/>
                <w:szCs w:val="16"/>
              </w:rPr>
              <w:t>г.Петухово в рамках программы "Формирование комфортной городской среды"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1 642,5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1 637,2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Благоустройство территории г.Петухово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2 877,9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Благоустройство населенных пунктов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2 877,9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2 877,9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вопросы в области жилищно-коммунального хозяйства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7 476,1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3 391,4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 </w:t>
            </w:r>
            <w:r>
              <w:rPr>
                <w:color w:val="000000"/>
                <w:sz w:val="16"/>
                <w:szCs w:val="16"/>
              </w:rPr>
              <w:t>   Обеспечение устойчивого функционирования МКУ "Отдел по благоустройству и дорожному хозяйству Петуховского муниципального округа"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3 391,4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3 229,5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4 084,7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Обеспечение функционирования Главы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4 021,1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4 021,1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           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3 959,4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  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Иные </w:t>
            </w:r>
            <w:r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Поощрение региональных и муниципальных 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Гранты муниципальным районам, муниципальным и городским округам Курганской области</w:t>
            </w:r>
            <w:r>
              <w:rPr>
                <w:color w:val="000000"/>
                <w:sz w:val="16"/>
                <w:szCs w:val="16"/>
              </w:rPr>
              <w:t xml:space="preserve">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ОБРАЗОВАНИЕ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41 928,8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Общее образование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41 928,8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41 928,8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"Развитие общего образования"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41 928,8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Формирование образовательной сети и 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41 928,8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</w:t>
            </w:r>
            <w:r>
              <w:rPr>
                <w:color w:val="000000"/>
                <w:sz w:val="16"/>
                <w:szCs w:val="16"/>
              </w:rPr>
              <w:t>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мероприятий по модернизации школьных систем образования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41 911,4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41 </w:t>
            </w:r>
            <w:r>
              <w:rPr>
                <w:b/>
                <w:color w:val="000000"/>
                <w:sz w:val="16"/>
                <w:szCs w:val="16"/>
              </w:rPr>
              <w:t>911,4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Отдел земельно-имущественных отношений Администрации Петуховского муниципального округа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4 872,5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ОБЩЕГОСУДАРСТВЕННЫЕ 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2 755,2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Другие общегосударственные </w:t>
            </w:r>
            <w:r>
              <w:rPr>
                <w:color w:val="000000"/>
                <w:sz w:val="16"/>
                <w:szCs w:val="16"/>
              </w:rPr>
              <w:t>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2 755,2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2 755,2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Обеспечение функционирования Главы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округа, аппарата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2 743,3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2 728,3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2 597,3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Социальное 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Иные </w:t>
            </w:r>
            <w:r>
              <w:rPr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</w:t>
            </w:r>
            <w:r>
              <w:rPr>
                <w:color w:val="000000"/>
                <w:sz w:val="16"/>
                <w:szCs w:val="16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Поощрение региональных и муниципальных управленческих </w:t>
            </w:r>
            <w:r>
              <w:rPr>
                <w:color w:val="000000"/>
                <w:sz w:val="16"/>
                <w:szCs w:val="16"/>
              </w:rPr>
              <w:t>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НАЦИОНАЛЬНАЯ ЭКОНОМИКА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вопросы в области национальной экономики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</w:t>
            </w:r>
            <w:r>
              <w:rPr>
                <w:color w:val="000000"/>
                <w:sz w:val="16"/>
                <w:szCs w:val="16"/>
              </w:rPr>
              <w:t>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Оформление </w:t>
            </w:r>
            <w:r>
              <w:rPr>
                <w:color w:val="000000"/>
                <w:sz w:val="16"/>
                <w:szCs w:val="16"/>
              </w:rPr>
              <w:t>муниципального имущества и земельных участков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Мероприятия по оформлению муниципального имущества и земельных участков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ЖИЛИЩНО-КОММУНАЛЬНОЕ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Жилищное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Содержание муниципального имущества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Мероприятия по содержанию муниципального имущества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Коммунальное хозяйство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Муниципальная программа Петуховского муниципального округа "Жилищно-коммунальное хозяйство и благоустройство </w:t>
            </w:r>
            <w:r>
              <w:rPr>
                <w:color w:val="000000"/>
                <w:sz w:val="16"/>
                <w:szCs w:val="16"/>
              </w:rPr>
              <w:t>города Петухово на 2021-2023 годы"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Благоустройство территории г.Петухово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    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Финансовое управление</w:t>
            </w:r>
            <w:r>
              <w:rPr>
                <w:color w:val="000000"/>
                <w:sz w:val="16"/>
                <w:szCs w:val="16"/>
              </w:rPr>
              <w:t xml:space="preserve"> Администрации Петуховского муниципального округа Курганской области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27 160,3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ОБЩЕГОСУДАРСТВЕННЫЕ 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27 154,3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Обеспечение деятельности финансовых, налоговых и таможенных органов и </w:t>
            </w:r>
            <w:r>
              <w:rPr>
                <w:color w:val="000000"/>
                <w:sz w:val="16"/>
                <w:szCs w:val="16"/>
              </w:rPr>
              <w:t>органов финансового (финансово-бюджетного) надзора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17 098,9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16 935,7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16 935,7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 Обеспечение деятельности Финансового управления Администрации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16 935,7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Обеспечение деятельности аппарата органов </w:t>
            </w:r>
            <w:r>
              <w:rPr>
                <w:color w:val="000000"/>
                <w:sz w:val="16"/>
                <w:szCs w:val="16"/>
              </w:rPr>
              <w:t>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16 895,7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15 526,0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1 366,5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   Социальное </w:t>
            </w:r>
            <w:r>
              <w:rPr>
                <w:color w:val="000000"/>
                <w:sz w:val="16"/>
                <w:szCs w:val="16"/>
              </w:rPr>
              <w:t>обеспечение и иные выплаты населению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     Обеспечение деятельности аппарата органов местного самоуправления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 (оплата услуг связи)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Непрограммные направления деятельности органов </w:t>
            </w:r>
            <w:r>
              <w:rPr>
                <w:color w:val="000000"/>
                <w:sz w:val="16"/>
                <w:szCs w:val="16"/>
              </w:rPr>
              <w:t>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непрограммные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Поощрение региональных и муниципальных управленческих команд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Гранты муниципальным районам, муниципальным и городским округам Курганской области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Резервные фонды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    Подпрограмма "</w:t>
            </w:r>
            <w:r>
              <w:rPr>
                <w:color w:val="000000"/>
                <w:sz w:val="16"/>
                <w:szCs w:val="16"/>
              </w:rPr>
              <w:t>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Формирование резервного фонда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  Иные бюджетные ассигнования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Другие общегосударственные вопросы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Подпрограмма "Организация и совершенствование бюджетного процесса в Петуховском муниципальном </w:t>
            </w:r>
            <w:r>
              <w:rPr>
                <w:color w:val="000000"/>
                <w:sz w:val="16"/>
                <w:szCs w:val="16"/>
              </w:rPr>
              <w:t>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 Формирование резервного фонда Администрации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     Реализация основного мероприятия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      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</w:t>
            </w:r>
            <w:r>
              <w:rPr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Обслуживание государственного внутреннего и муниципального долга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         Муниципальная программа Петуховского муниципального округа "</w:t>
            </w:r>
            <w:r>
              <w:rPr>
                <w:b/>
                <w:bCs/>
                <w:color w:val="000000"/>
                <w:sz w:val="16"/>
                <w:szCs w:val="16"/>
              </w:rPr>
              <w:t>Управление муниципальными финансами в 2022-2027 годах"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          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              Обеспечение </w:t>
            </w:r>
            <w:r>
              <w:rPr>
                <w:b/>
                <w:bCs/>
                <w:color w:val="000000"/>
                <w:sz w:val="16"/>
                <w:szCs w:val="16"/>
              </w:rPr>
              <w:t>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281040</w:t>
            </w:r>
            <w:r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               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5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                 Обслуживание государственного (муниципального) долга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8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2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670" w:type="dxa"/>
            <w:gridSpan w:val="5"/>
            <w:vAlign w:val="bottom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577 730,2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</w:p>
    <w:tbl>
      <w:tblPr>
        <w:tblW w:w="100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1617"/>
        <w:gridCol w:w="1003"/>
        <w:gridCol w:w="1542"/>
        <w:gridCol w:w="40"/>
      </w:tblGrid>
      <w:tr w:rsidR="00130BAC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820" w:type="dxa"/>
            <w:vAlign w:val="bottom"/>
          </w:tcPr>
          <w:p w:rsidR="00130BAC" w:rsidRDefault="00130BAC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</w:p>
        </w:tc>
        <w:tc>
          <w:tcPr>
            <w:tcW w:w="4170" w:type="dxa"/>
            <w:gridSpan w:val="3"/>
            <w:vAlign w:val="bottom"/>
          </w:tcPr>
          <w:p w:rsidR="00130BAC" w:rsidRDefault="00F83D76">
            <w:pPr>
              <w:pStyle w:val="TableContents"/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4 к решению  Думы Петуховского муниципального округа от    «30 » августа 2022 года  № 288 «О внесении изменений и дополнений в решение Думы Петуховского муниципального округа от 22.12.2021 года  № 95 «О   </w:t>
            </w:r>
            <w:r>
              <w:rPr>
                <w:color w:val="000000"/>
                <w:sz w:val="16"/>
                <w:szCs w:val="16"/>
              </w:rPr>
              <w:t>бюджете округа на 2022 год и на плановый  период 2023 и 2024 годов»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990" w:type="dxa"/>
            <w:gridSpan w:val="4"/>
            <w:vAlign w:val="bottom"/>
          </w:tcPr>
          <w:p w:rsidR="00130BAC" w:rsidRDefault="00F83D76">
            <w:pPr>
              <w:pStyle w:val="TableContents"/>
              <w:spacing w:after="2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r>
              <w:rPr>
                <w:b/>
                <w:color w:val="000000"/>
                <w:sz w:val="16"/>
                <w:szCs w:val="16"/>
              </w:rPr>
              <w:t>бюджета округа на 2022 год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90" w:type="dxa"/>
            <w:gridSpan w:val="4"/>
            <w:vAlign w:val="bottom"/>
          </w:tcPr>
          <w:p w:rsidR="00130BAC" w:rsidRDefault="00F83D76">
            <w:pPr>
              <w:pStyle w:val="TableContents"/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90" w:type="dxa"/>
            <w:gridSpan w:val="4"/>
            <w:vAlign w:val="bottom"/>
          </w:tcPr>
          <w:p w:rsidR="00130BAC" w:rsidRDefault="00F83D76">
            <w:pPr>
              <w:pStyle w:val="TableContents"/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0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45" w:type="dxa"/>
            <w:vMerge w:val="restart"/>
            <w:vAlign w:val="center"/>
          </w:tcPr>
          <w:p w:rsidR="00130BAC" w:rsidRDefault="00F83D76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  <w:vMerge/>
            <w:vAlign w:val="center"/>
          </w:tcPr>
          <w:p w:rsidR="00000000" w:rsidRDefault="00F83D76"/>
        </w:tc>
        <w:tc>
          <w:tcPr>
            <w:tcW w:w="1620" w:type="dxa"/>
            <w:vMerge/>
            <w:vAlign w:val="center"/>
          </w:tcPr>
          <w:p w:rsidR="00000000" w:rsidRDefault="00F83D76"/>
        </w:tc>
        <w:tc>
          <w:tcPr>
            <w:tcW w:w="1005" w:type="dxa"/>
            <w:vMerge/>
            <w:vAlign w:val="center"/>
          </w:tcPr>
          <w:p w:rsidR="00000000" w:rsidRDefault="00F83D76"/>
        </w:tc>
        <w:tc>
          <w:tcPr>
            <w:tcW w:w="1545" w:type="dxa"/>
            <w:vMerge/>
            <w:vAlign w:val="center"/>
          </w:tcPr>
          <w:p w:rsidR="00000000" w:rsidRDefault="00F83D76"/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10 390,2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       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10 390,2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Расходы на обеспечение деятельности (оказание услуг) единой </w:t>
            </w:r>
            <w:r>
              <w:rPr>
                <w:color w:val="000000"/>
                <w:sz w:val="16"/>
                <w:szCs w:val="16"/>
              </w:rPr>
              <w:t>дежурно-</w:t>
            </w:r>
            <w:r>
              <w:rPr>
                <w:color w:val="000000"/>
                <w:sz w:val="16"/>
                <w:szCs w:val="16"/>
              </w:rPr>
              <w:lastRenderedPageBreak/>
              <w:t>диспетчерской службы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0100180100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16"/>
                <w:szCs w:val="16"/>
              </w:rPr>
              <w:t>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Расходы на обеспечение деятельности(оказание услуг) поисково-спасательного учреждения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2 041,9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1 837,6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</w:t>
            </w:r>
            <w:r>
              <w:rPr>
                <w:color w:val="000000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Расходы на обеспечение деятельности муниципальных пожарных постов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7 075,3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</w:t>
            </w:r>
            <w:r>
              <w:rPr>
                <w:color w:val="000000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6 272,2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803,1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Расходы на обеспечение деятельности муниципальных пожарных постов (услуги связи)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</w:t>
            </w:r>
            <w:r>
              <w:rPr>
                <w:color w:val="000000"/>
                <w:sz w:val="16"/>
                <w:szCs w:val="16"/>
              </w:rPr>
              <w:t xml:space="preserve"> 2022-2025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1 468,0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Оформление муниципального имущества и земельных участков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1 188,0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Мероприятия по оформлению муниципального имущества и земельных участков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1 188,0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        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 Содержание муниципального имущества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Мероприятия по содержанию муниципального имущества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округа </w:t>
            </w:r>
            <w:r>
              <w:rPr>
                <w:color w:val="000000"/>
                <w:sz w:val="16"/>
                <w:szCs w:val="16"/>
              </w:rPr>
              <w:t>"О развитии и поддержке малого и среднего предпринимательства в Петуховском муниципальном округе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Предоставление грантов начинающим субъектам малого предпринимательства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"Развитие образования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2022-2026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340 554,4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Муниципальная программа Петуховского муниципального округа "Развитие образования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2022-2026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8 827,3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Совершенствование механизмов и методов управления в системе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8 827,3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Управления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6 858,7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</w:t>
            </w:r>
            <w:r>
              <w:rPr>
                <w:color w:val="000000"/>
                <w:sz w:val="16"/>
                <w:szCs w:val="16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5 791,3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1 025,5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        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Управления образования(оплата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1 968,6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1 968,6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Подпрограмма "Развитие общего образования"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296 218,0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Формирование образовательной сети и </w:t>
            </w:r>
            <w:r>
              <w:rPr>
                <w:color w:val="000000"/>
                <w:sz w:val="16"/>
                <w:szCs w:val="16"/>
              </w:rPr>
              <w:t>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80 605,1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Выплата родителям (законным представителям) компенсации части платы, взимаемой за</w:t>
            </w:r>
            <w:r>
              <w:rPr>
                <w:color w:val="000000"/>
                <w:sz w:val="16"/>
                <w:szCs w:val="16"/>
              </w:rPr>
              <w:t xml:space="preserve">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2 307,0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</w:t>
            </w:r>
            <w:r>
              <w:rPr>
                <w:color w:val="000000"/>
                <w:sz w:val="16"/>
                <w:szCs w:val="16"/>
              </w:rPr>
              <w:t>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2 307,0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питанием обучающихся общеобразовательных организаций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4 657,0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4 358,5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12 570,2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</w:t>
            </w:r>
            <w:r>
              <w:rPr>
                <w:color w:val="000000"/>
                <w:sz w:val="16"/>
                <w:szCs w:val="16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449,8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</w:t>
            </w:r>
            <w:r>
              <w:rPr>
                <w:color w:val="000000"/>
                <w:sz w:val="16"/>
                <w:szCs w:val="16"/>
              </w:rPr>
              <w:t xml:space="preserve">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12 120,4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</w:t>
            </w:r>
            <w:r>
              <w:rPr>
                <w:color w:val="000000"/>
                <w:sz w:val="16"/>
                <w:szCs w:val="16"/>
              </w:rPr>
              <w:t>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1 102,1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1 084,7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Обеспечение гарантированного и безопасного </w:t>
            </w:r>
            <w:r>
              <w:rPr>
                <w:color w:val="000000"/>
                <w:sz w:val="16"/>
                <w:szCs w:val="16"/>
              </w:rPr>
              <w:t>подвоза обучающихся к месту учебы, в том числе приобретение школьных автобусов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</w:t>
            </w:r>
            <w:r>
              <w:rPr>
                <w:color w:val="000000"/>
                <w:sz w:val="16"/>
                <w:szCs w:val="16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0610182320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Организация и обеспечение питанием детей с ОВЗ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    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Расходы, осуществляемые за счет безвозмездных поступлений и доходов от оказания платных услуг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0610188880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9 558,5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</w:t>
            </w:r>
            <w:r>
              <w:rPr>
                <w:color w:val="000000"/>
                <w:sz w:val="16"/>
                <w:szCs w:val="16"/>
              </w:rPr>
              <w:t xml:space="preserve">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06101L3042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9 466,2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Реализация </w:t>
            </w:r>
            <w:r>
              <w:rPr>
                <w:color w:val="000000"/>
                <w:sz w:val="16"/>
                <w:szCs w:val="16"/>
              </w:rPr>
              <w:t>мероприятий по модернизации школьных систем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47 515,5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41 911,4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        Предоставление субсидий бюджетным, </w:t>
            </w:r>
            <w:r>
              <w:rPr>
                <w:color w:val="000000"/>
                <w:sz w:val="16"/>
                <w:szCs w:val="16"/>
              </w:rPr>
              <w:t>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5 604,1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</w:t>
            </w:r>
            <w:r>
              <w:rPr>
                <w:color w:val="000000"/>
                <w:sz w:val="16"/>
                <w:szCs w:val="16"/>
              </w:rPr>
              <w:t>имеющих источников качественной питьевой воды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1 060,6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16"/>
                <w:szCs w:val="16"/>
              </w:rPr>
              <w:t>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1 044,2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</w:t>
            </w:r>
            <w:r>
              <w:rPr>
                <w:color w:val="000000"/>
                <w:sz w:val="16"/>
                <w:szCs w:val="16"/>
              </w:rPr>
              <w:t>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215 612,8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государственного стандарта дошкольного образования на оплату труда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 </w:t>
            </w:r>
            <w:r>
              <w:rPr>
                <w:b/>
                <w:bCs/>
                <w:color w:val="000000"/>
                <w:sz w:val="16"/>
                <w:szCs w:val="16"/>
              </w:rPr>
              <w:t>447,3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32 320,3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государственного стандарта дошкольного образования на учебно-наглядные пособия, технические средства обучения, игры,</w:t>
            </w:r>
            <w:r>
              <w:rPr>
                <w:color w:val="000000"/>
                <w:sz w:val="16"/>
                <w:szCs w:val="16"/>
              </w:rPr>
              <w:t xml:space="preserve"> игрушки, расходные материалы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Реализация государственного стандарта общего образования на </w:t>
            </w:r>
            <w:r>
              <w:rPr>
                <w:color w:val="000000"/>
                <w:sz w:val="16"/>
                <w:szCs w:val="16"/>
              </w:rPr>
              <w:t>оплату труда работников общеобразовательных организаций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93 030,8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16"/>
                <w:szCs w:val="16"/>
              </w:rPr>
              <w:t>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3 255,2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89 775,6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Реализация государственного стандарта общего </w:t>
            </w:r>
            <w:r>
              <w:rPr>
                <w:color w:val="000000"/>
                <w:sz w:val="16"/>
                <w:szCs w:val="16"/>
              </w:rPr>
              <w:t>образования на обеспечение учебного процесса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3 881,0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Предоставление субсидий бюджетным, автономным </w:t>
            </w:r>
            <w:r>
              <w:rPr>
                <w:color w:val="000000"/>
                <w:sz w:val="16"/>
                <w:szCs w:val="16"/>
              </w:rPr>
              <w:t>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2 187,4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4 314,9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</w:t>
            </w:r>
            <w:r>
              <w:rPr>
                <w:color w:val="000000"/>
                <w:sz w:val="16"/>
                <w:szCs w:val="16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4 185,9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подведомственными Управлению</w:t>
            </w:r>
            <w:r>
              <w:rPr>
                <w:color w:val="000000"/>
                <w:sz w:val="16"/>
                <w:szCs w:val="16"/>
              </w:rPr>
              <w:t xml:space="preserve"> образования дошкольными организациями(оплата труда с фондами)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9 545,0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9 545,0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Финансовое обеспечение </w:t>
            </w:r>
            <w:r>
              <w:rPr>
                <w:color w:val="000000"/>
                <w:sz w:val="16"/>
                <w:szCs w:val="16"/>
              </w:rPr>
              <w:t>оказания муниципальных услуг подведомственными Управлению образования дошкольными организациями(оплата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9 829,0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9 829,0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</w:t>
            </w:r>
            <w:r>
              <w:rPr>
                <w:color w:val="000000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1 226,0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4 698,9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15 912,3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t>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15 912,3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39 537,7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3 065,0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36 472,7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20 049,1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Развитие воспитательной компоненты в общеобразовательных организациях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Организация и проведение районных, участие в областных, мероприятий (конкурсы, в том числе интернет-конкурсы, фестивали, акции, флэшмобы, выставки, семинары, конференции, мастер-классы, круглые столы, чтения) по приоритетным направлениям воспитат</w:t>
            </w:r>
            <w:r>
              <w:rPr>
                <w:color w:val="000000"/>
                <w:sz w:val="16"/>
                <w:szCs w:val="16"/>
              </w:rPr>
              <w:t>ельной деятельности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Совершенствование моделей и механизмов развития эффективной системы дополнительного </w:t>
            </w:r>
            <w:r>
              <w:rPr>
                <w:color w:val="000000"/>
                <w:sz w:val="16"/>
                <w:szCs w:val="16"/>
              </w:rPr>
              <w:t>образования детей и молодежи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20 039,1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Мероприятия по обеспечению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</w:t>
            </w:r>
            <w:r>
              <w:rPr>
                <w:color w:val="000000"/>
                <w:sz w:val="16"/>
                <w:szCs w:val="16"/>
              </w:rPr>
              <w:t>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Мероприятия по обеспечению функционирования модели персонифицированного финансирования дополнительного</w:t>
            </w:r>
            <w:r>
              <w:rPr>
                <w:color w:val="000000"/>
                <w:sz w:val="16"/>
                <w:szCs w:val="16"/>
              </w:rPr>
              <w:t xml:space="preserve"> образования детей (оплата труда с фондами ДДТ)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2 796,6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2 796,6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Мероприятия по обеспечению функционирования</w:t>
            </w:r>
            <w:r>
              <w:rPr>
                <w:color w:val="000000"/>
                <w:sz w:val="16"/>
                <w:szCs w:val="16"/>
              </w:rPr>
              <w:t xml:space="preserve"> модели персонифицированного финансирования дополнительного образования детей (оплата труда с фондами ДЮСШ)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3 545,1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</w:t>
            </w:r>
            <w:r>
              <w:rPr>
                <w:b/>
                <w:bCs/>
                <w:color w:val="000000"/>
                <w:sz w:val="16"/>
                <w:szCs w:val="16"/>
              </w:rPr>
              <w:t>545,1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МКОУДО "Петуховский дом творчества"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МКОУДО "Петуховский дом творчества" (оплата труда с фондами)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2 855,0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2 855,0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МКОУДО "Петуховский дом творчества"</w:t>
            </w:r>
            <w:r>
              <w:rPr>
                <w:color w:val="000000"/>
                <w:sz w:val="16"/>
                <w:szCs w:val="16"/>
              </w:rPr>
              <w:t xml:space="preserve">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Финансовое обеспечение оказания муниципальных услуг МКОУДО "</w:t>
            </w:r>
            <w:r>
              <w:rPr>
                <w:color w:val="000000"/>
                <w:sz w:val="16"/>
                <w:szCs w:val="16"/>
              </w:rPr>
              <w:t>Петуховская ДЮСШ"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2 118,4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2 118,4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Финансовое обеспечение оказания муниципальных услуг МКОУДО "Петуховская </w:t>
            </w:r>
            <w:r>
              <w:rPr>
                <w:color w:val="000000"/>
                <w:sz w:val="16"/>
                <w:szCs w:val="16"/>
              </w:rPr>
              <w:t>ДЮСШ" (оплата труда с фондами)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5 801,8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5 801,8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Финансовое обеспечение оказания муниципальных услуг МКОУДО "</w:t>
            </w:r>
            <w:r>
              <w:rPr>
                <w:color w:val="000000"/>
                <w:sz w:val="16"/>
                <w:szCs w:val="16"/>
              </w:rPr>
              <w:t>Петуховская ДЮСШ"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1 845,2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1 845,2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Подпрограмма "Защита прав детей, государственная </w:t>
            </w:r>
            <w:r>
              <w:rPr>
                <w:color w:val="000000"/>
                <w:sz w:val="16"/>
                <w:szCs w:val="16"/>
              </w:rPr>
              <w:t>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15 060,0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15 060,0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Содержание детей в приемных семьях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5 697,0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5 697,0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Выплата вознаграждения опекунам (попечителям), приемным родителям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Содержание детей в семьях опекунов (попечителей)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3 762,0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Исполнение государственных полномочий по </w:t>
            </w:r>
            <w:r>
              <w:rPr>
                <w:color w:val="000000"/>
                <w:sz w:val="16"/>
                <w:szCs w:val="16"/>
              </w:rPr>
              <w:t>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16"/>
                <w:szCs w:val="16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Подпрограмма "Кадровое обеспечение системы образования Петуховского муниципального округа"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Совершенствование </w:t>
            </w:r>
            <w:r>
              <w:rPr>
                <w:color w:val="000000"/>
                <w:sz w:val="16"/>
                <w:szCs w:val="16"/>
              </w:rPr>
              <w:t>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"Снижение административных барьеров, оптимизация и повышение качества предоставления муниципальных услуг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Оптимизация и повышение </w:t>
            </w:r>
            <w:r>
              <w:rPr>
                <w:color w:val="000000"/>
                <w:sz w:val="16"/>
                <w:szCs w:val="16"/>
              </w:rPr>
              <w:t>качества предоставления муниципальных услуг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    Мероприятия по приобретению цифровой подписи, организации защиты персональных данных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"Улучшение условий и охраны труда в Петуховском муниципальном округе на 2021-2023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Мероприятия по улучшению </w:t>
            </w:r>
            <w:r>
              <w:rPr>
                <w:color w:val="000000"/>
                <w:sz w:val="16"/>
                <w:szCs w:val="16"/>
              </w:rPr>
              <w:t>условий охраны труда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округа "Обеспечение жильем молодых </w:t>
            </w:r>
            <w:r>
              <w:rPr>
                <w:color w:val="000000"/>
                <w:sz w:val="16"/>
                <w:szCs w:val="16"/>
              </w:rPr>
              <w:t>семей Петуховского муниципального округа на 2021-2025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777,7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    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Реализация мероприятий программы "Обеспечение жильем молодых семей Петуховского муниципального округа на 2021-2025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мероприятий по обеспечению жильем молодых семей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10001L4970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10001L4970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 "Совершенствование и развитие автомобильных дорог общего пользования местного значения Петуховского муниципального округа Курганской области" на 2022-2024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32 261,7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Дорожная деятельность и осуществление иных мероприятий </w:t>
            </w:r>
            <w:r>
              <w:rPr>
                <w:color w:val="000000"/>
                <w:sz w:val="16"/>
                <w:szCs w:val="16"/>
              </w:rPr>
              <w:t>в отношении автомобильных дорог общего пользования местного значения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32 261,7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  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22 830,7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22 830,7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Дорожная деятельность и осуществление иных мероприятий в отношении автомобильных дорог общего </w:t>
            </w:r>
            <w:r>
              <w:rPr>
                <w:color w:val="000000"/>
                <w:sz w:val="16"/>
                <w:szCs w:val="16"/>
              </w:rPr>
              <w:t>пользования местного значения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9 431,0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4 568,0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4 863,0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 </w:t>
            </w:r>
            <w:r>
              <w:rPr>
                <w:color w:val="000000"/>
                <w:sz w:val="16"/>
                <w:szCs w:val="16"/>
              </w:rPr>
              <w:t>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35 268,9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Сохранение и развитие традиционной народной культуры, нематериального культурного наследия, </w:t>
            </w:r>
            <w:r>
              <w:rPr>
                <w:color w:val="000000"/>
                <w:sz w:val="16"/>
                <w:szCs w:val="16"/>
              </w:rPr>
              <w:t>развитие культурно-досуговой деятельности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825,9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Проведение мероприятий по воспитанию патриотизма, ориентации общества на нравственные идеалы и </w:t>
            </w:r>
            <w:r>
              <w:rPr>
                <w:color w:val="000000"/>
                <w:sz w:val="16"/>
                <w:szCs w:val="16"/>
              </w:rPr>
              <w:t>ценности национальной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Проведение мероприятий в сфере культуры и искусства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Совершенствование и развитие библиотечно-информационной деятельности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Проведение </w:t>
            </w:r>
            <w:r>
              <w:rPr>
                <w:color w:val="000000"/>
                <w:sz w:val="16"/>
                <w:szCs w:val="16"/>
              </w:rPr>
              <w:t>библиотеками общественно-значимых мероприятий: акций, конкурсов, фестивалей, выставок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Поддержка и </w:t>
            </w:r>
            <w:r>
              <w:rPr>
                <w:color w:val="000000"/>
                <w:sz w:val="16"/>
                <w:szCs w:val="16"/>
              </w:rPr>
              <w:t>проведение в детских библиотеках программ и акций по развитию детского чтения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Обеспечение развития </w:t>
            </w:r>
            <w:r>
              <w:rPr>
                <w:color w:val="000000"/>
                <w:sz w:val="16"/>
                <w:szCs w:val="16"/>
              </w:rPr>
              <w:t>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Обеспечение сохранности историко-культурного наследия и совершенствования музейного дела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1900300000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Развитие в Петуховском районе выставочной и экспозиционной деятельности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1900387020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Поддержка и развитие юных дарований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  Участие в детских межрегиональных, региональных, межмуниципальных, </w:t>
            </w:r>
            <w:r>
              <w:rPr>
                <w:color w:val="000000"/>
                <w:sz w:val="16"/>
                <w:szCs w:val="16"/>
              </w:rPr>
              <w:lastRenderedPageBreak/>
              <w:t>проведение районных конкурсов, фестивалей, выставок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1900583090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Развитие материально-технической базы и </w:t>
            </w:r>
            <w:r>
              <w:rPr>
                <w:color w:val="000000"/>
                <w:sz w:val="16"/>
                <w:szCs w:val="16"/>
              </w:rPr>
              <w:t>технической оснащенности учреждений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пожарной безопасности ДШИ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пожарной безопасности Дома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Обеспечение пожарной </w:t>
            </w:r>
            <w:r>
              <w:rPr>
                <w:color w:val="000000"/>
                <w:sz w:val="16"/>
                <w:szCs w:val="16"/>
              </w:rPr>
              <w:t>безопасности музея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Текущий и капитальный ремонт городских учреждений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пожарной безопасности библиотеки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</w:t>
            </w:r>
            <w:r>
              <w:rPr>
                <w:color w:val="000000"/>
                <w:sz w:val="16"/>
                <w:szCs w:val="16"/>
              </w:rPr>
              <w:t>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32 962,8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централизованной группы по хозяйственному обслуживанию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</w:t>
            </w:r>
            <w:r>
              <w:rPr>
                <w:color w:val="000000"/>
                <w:sz w:val="16"/>
                <w:szCs w:val="16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централизованной группы по хозяйственному обслуживанию (фонд оплаты труда)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5 422,7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      Предоставление </w:t>
            </w:r>
            <w:r>
              <w:rPr>
                <w:color w:val="000000"/>
                <w:sz w:val="16"/>
                <w:szCs w:val="16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5 422,7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Образовательные услуги дополнительного образования в сфере культуры и искусства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</w:t>
            </w:r>
            <w:r>
              <w:rPr>
                <w:color w:val="000000"/>
                <w:sz w:val="16"/>
                <w:szCs w:val="16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Образовательные услуги дополнительного образования в сфере культуры и искусства (оплата труда с фондами 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5 950,9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 </w:t>
            </w:r>
            <w:r>
              <w:rPr>
                <w:color w:val="000000"/>
                <w:sz w:val="16"/>
                <w:szCs w:val="16"/>
              </w:rPr>
              <w:t>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5 950,9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Создание условий для занятий населения творческой деятельностью на непрофессиональной (любительской) основе, </w:t>
            </w:r>
            <w:r>
              <w:rPr>
                <w:color w:val="000000"/>
                <w:sz w:val="16"/>
                <w:szCs w:val="16"/>
              </w:rPr>
              <w:t>сохранение нематериального культурного наследия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1 470,5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16"/>
                <w:szCs w:val="16"/>
              </w:rPr>
              <w:t>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1 247,1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Создание условий для занятий населения творческой деятельностью на непрофессиональной (любительской) основе, сохранение нематериального </w:t>
            </w:r>
            <w:r>
              <w:rPr>
                <w:color w:val="000000"/>
                <w:sz w:val="16"/>
                <w:szCs w:val="16"/>
              </w:rPr>
              <w:t>культурного наследия (фонд оплаты труда)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8 639,9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8 639,9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Создание условий для занятий населения творческой </w:t>
            </w:r>
            <w:r>
              <w:rPr>
                <w:color w:val="000000"/>
                <w:sz w:val="16"/>
                <w:szCs w:val="16"/>
              </w:rPr>
              <w:t>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1 665,4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16"/>
                <w:szCs w:val="16"/>
              </w:rPr>
              <w:t>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1 665,4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Прокат киновидеофильмов и проведение киномероприятий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Музейное обслуживание населения муниципальным музеем Петуховского муниципального округа, </w:t>
            </w:r>
            <w:r>
              <w:rPr>
                <w:color w:val="000000"/>
                <w:sz w:val="16"/>
                <w:szCs w:val="16"/>
              </w:rPr>
              <w:t>проведение выставок и культурно-массовых мероприятий с населением (фонд оплаты труда)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Музейное </w:t>
            </w:r>
            <w:r>
              <w:rPr>
                <w:color w:val="000000"/>
                <w:sz w:val="16"/>
                <w:szCs w:val="16"/>
              </w:rPr>
              <w:t>обслуживание населения муниципальным музеем Петуховского муниципального округа,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</w:t>
            </w:r>
            <w:r>
              <w:rPr>
                <w:color w:val="000000"/>
                <w:sz w:val="16"/>
                <w:szCs w:val="16"/>
              </w:rPr>
              <w:t>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1 697,5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1 609,4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Иные </w:t>
            </w:r>
            <w:r>
              <w:rPr>
                <w:color w:val="000000"/>
                <w:sz w:val="16"/>
                <w:szCs w:val="16"/>
              </w:rPr>
              <w:t>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(фонд оплаты труда)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5 678,9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5 678,9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Библиотечное обслуживание населения муниципальными библиотеками Петуховского муниципального</w:t>
            </w:r>
            <w:r>
              <w:rPr>
                <w:color w:val="000000"/>
                <w:sz w:val="16"/>
                <w:szCs w:val="16"/>
              </w:rPr>
              <w:t xml:space="preserve"> округа,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Государственная поддержка отрасли культуры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Программа комплексного развития систем коммунальной инфраструктуры муниципального образования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Курганской области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Мероприятия программы комплексного развития систем коммунальной инфраструктуры муниципального образования Петуховского муниципального округа Курганской области на 2022-2025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3 953,3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</w:t>
            </w:r>
            <w:r>
              <w:rPr>
                <w:color w:val="000000"/>
                <w:sz w:val="16"/>
                <w:szCs w:val="16"/>
              </w:rPr>
              <w:t>программа Петуховского муниципального округа "Развитие физической культуры и спорта в Петуховском муниципальном округе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Проведение окружных, участие в областных социально-значимых акциях, направленных на </w:t>
            </w:r>
            <w:r>
              <w:rPr>
                <w:color w:val="000000"/>
                <w:sz w:val="16"/>
                <w:szCs w:val="16"/>
              </w:rPr>
              <w:t>привлечение населения Петуховского муниципального округа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Спортивно-массовые мероприятия с населением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</w:t>
            </w:r>
            <w:r>
              <w:rPr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Проведение физкультурных и спортивных мероприятий на территории Петуховского муниципального округа, участие в областных физкультурных мероприятиях по видам спорта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адресная программа по </w:t>
            </w:r>
            <w:r>
              <w:rPr>
                <w:color w:val="000000"/>
                <w:sz w:val="16"/>
                <w:szCs w:val="16"/>
              </w:rPr>
              <w:t>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49 646,1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  Реализация мероприятий в рамках регионального проекта "Обеспечение устойчивого сокращения непригодного для </w:t>
            </w:r>
            <w:r>
              <w:rPr>
                <w:color w:val="000000"/>
                <w:sz w:val="16"/>
                <w:szCs w:val="16"/>
              </w:rPr>
              <w:t>проживания жилищного фонда"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49 646,1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 </w:t>
            </w:r>
            <w:r>
              <w:rPr>
                <w:b/>
                <w:bCs/>
                <w:color w:val="000000"/>
                <w:sz w:val="16"/>
                <w:szCs w:val="16"/>
              </w:rPr>
              <w:t>902,8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42 902,8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</w:t>
            </w:r>
            <w:r>
              <w:rPr>
                <w:color w:val="000000"/>
                <w:sz w:val="16"/>
                <w:szCs w:val="16"/>
              </w:rPr>
              <w:t>бюджетам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6 693,7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6 693,7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Софинансирование мероприятий по переселению граждан из аварийного жилищного фонда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</w:t>
            </w:r>
            <w:r>
              <w:rPr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округа "Социальная поддержка отдельных категорий граждан, </w:t>
            </w:r>
            <w:r>
              <w:rPr>
                <w:color w:val="000000"/>
                <w:sz w:val="16"/>
                <w:szCs w:val="16"/>
              </w:rPr>
              <w:t>проживающих на территории Петуховского района на 2021-2024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Социальная поддержка отдельных категорий граждан, проживающих в Петуховском районе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Предоставление субсидий общественным организациям инвалидов в Петуховском районе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"Чистая вода на 2022-2023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2 773,5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Муниципальная программа Петуховского муниципального округа "Чистая вода на 2022-2023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1 783,4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Бурение разведочных и эксплутационных скважин на подземные воды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Капитальные вложения </w:t>
            </w:r>
            <w:r>
              <w:rPr>
                <w:color w:val="000000"/>
                <w:sz w:val="16"/>
                <w:szCs w:val="16"/>
              </w:rPr>
              <w:t>в объекты государственной (муниципальной) собственности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1 694,0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Софинансирование мероприятий по бурению разведочных и </w:t>
            </w:r>
            <w:r>
              <w:rPr>
                <w:color w:val="000000"/>
                <w:sz w:val="16"/>
                <w:szCs w:val="16"/>
              </w:rPr>
              <w:lastRenderedPageBreak/>
              <w:t>эксплуатационных скважин на подземные воды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26000S8560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Капитальные вложения в объекты </w:t>
            </w:r>
            <w:r>
              <w:rPr>
                <w:color w:val="000000"/>
                <w:sz w:val="16"/>
                <w:szCs w:val="16"/>
              </w:rPr>
              <w:t>государственной (муниципальной) собственности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Капитальный ремонт "Наружные водопроводные сети города Петухово"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Реконструкция и техперевооружение инженерной инфраструктуры муниципальных </w:t>
            </w:r>
            <w:r>
              <w:rPr>
                <w:color w:val="000000"/>
                <w:sz w:val="16"/>
                <w:szCs w:val="16"/>
              </w:rPr>
              <w:t>образований Курганской области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2600117020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Софинансирование мероприятий по ремонту водопровода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    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31 749,4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  Подпрограмма "Организация и совершенствование </w:t>
            </w:r>
            <w:r>
              <w:rPr>
                <w:color w:val="000000"/>
                <w:sz w:val="16"/>
                <w:szCs w:val="16"/>
              </w:rPr>
              <w:t>бюджетного процесса в Петуховском муниципальном округе"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31 749,4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Формирование резервного фонда Администрации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10 055,4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/>
                <w:sz w:val="16"/>
                <w:szCs w:val="16"/>
              </w:rPr>
              <w:t>055,4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</w:t>
            </w:r>
            <w:r>
              <w:rPr>
                <w:color w:val="000000"/>
                <w:sz w:val="16"/>
                <w:szCs w:val="16"/>
              </w:rPr>
              <w:t xml:space="preserve"> округа в бюджетной сфере и сфере муниципального долга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16 941,7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16 901,7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</w:t>
            </w:r>
            <w:r>
              <w:rPr>
                <w:color w:val="000000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15 526,0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1 366,5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Обслуживание государственного (муниципального) долга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2810489041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</w:t>
            </w:r>
            <w:r>
              <w:rPr>
                <w:color w:val="000000"/>
                <w:sz w:val="16"/>
                <w:szCs w:val="16"/>
              </w:rPr>
              <w:t>органам местного самоуправления в установленном порядке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4 752,3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4 748,0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Социальное обеспечение и </w:t>
            </w: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4 402,3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Исполнение государственных полномочий по созданию административных </w:t>
            </w:r>
            <w:r>
              <w:rPr>
                <w:color w:val="000000"/>
                <w:sz w:val="16"/>
                <w:szCs w:val="16"/>
              </w:rPr>
              <w:t>комиссий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Осуществление отдельных государственных полномочий Курганской области в сфере определения перечня </w:t>
            </w:r>
            <w:r>
              <w:rPr>
                <w:color w:val="000000"/>
                <w:sz w:val="16"/>
                <w:szCs w:val="16"/>
              </w:rPr>
              <w:t>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Организация оздоровления детей в загородных оздоровительных лагерях, в </w:t>
            </w:r>
            <w:r>
              <w:rPr>
                <w:color w:val="000000"/>
                <w:sz w:val="16"/>
                <w:szCs w:val="16"/>
              </w:rPr>
              <w:t>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Организация отдыха детей в загородных оздоровительных лагерях в каникулярное время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Организация оздоровления детей в загородных оздоровительных лагерях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Увеличение охвата организованными формами отдыха и </w:t>
            </w:r>
            <w:r>
              <w:rPr>
                <w:color w:val="000000"/>
                <w:sz w:val="16"/>
                <w:szCs w:val="16"/>
              </w:rPr>
              <w:t>оздоровления детей, проживающих на территории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Организация отдыха детей в лагерях дневного пребывания в каникулярное время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</w:t>
            </w:r>
            <w:r>
              <w:rPr>
                <w:color w:val="000000"/>
                <w:sz w:val="16"/>
                <w:szCs w:val="16"/>
              </w:rPr>
              <w:t>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Организация отдыха детей в лагерях с </w:t>
            </w:r>
            <w:r>
              <w:rPr>
                <w:color w:val="000000"/>
                <w:sz w:val="16"/>
                <w:szCs w:val="16"/>
              </w:rPr>
              <w:t>дневным пребыванием, в том числе детей, находящихся в трудной жизненной ситуации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</w:t>
            </w:r>
            <w:r>
              <w:rPr>
                <w:color w:val="000000"/>
                <w:sz w:val="16"/>
                <w:szCs w:val="16"/>
              </w:rPr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Организация </w:t>
            </w:r>
            <w:r>
              <w:rPr>
                <w:color w:val="000000"/>
                <w:sz w:val="16"/>
                <w:szCs w:val="16"/>
              </w:rPr>
              <w:t>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Увеличение охвата организованными формами отдыха и оздоровления детей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Организация </w:t>
            </w:r>
            <w:r>
              <w:rPr>
                <w:color w:val="000000"/>
                <w:sz w:val="16"/>
                <w:szCs w:val="16"/>
              </w:rPr>
              <w:t>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Организация </w:t>
            </w:r>
            <w:r>
              <w:rPr>
                <w:color w:val="000000"/>
                <w:sz w:val="16"/>
                <w:szCs w:val="16"/>
              </w:rPr>
              <w:t>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автономным </w:t>
            </w:r>
            <w:r>
              <w:rPr>
                <w:color w:val="000000"/>
                <w:sz w:val="16"/>
                <w:szCs w:val="16"/>
              </w:rPr>
              <w:t>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"Патриотическое воспитание граждан и подготовка допризывной молодежи Петуховского муниципального округа к военной службе"</w:t>
            </w:r>
            <w:r>
              <w:rPr>
                <w:color w:val="000000"/>
                <w:sz w:val="16"/>
                <w:szCs w:val="16"/>
              </w:rPr>
              <w:t xml:space="preserve"> на 2021-2023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Обеспечение подготовки допризывной молодежи Петуховского муниципального округа к службе в Вооруженных силах Российской Федерации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Проведение учебных сборов с допризывной </w:t>
            </w:r>
            <w:r>
              <w:rPr>
                <w:color w:val="000000"/>
                <w:sz w:val="16"/>
                <w:szCs w:val="16"/>
              </w:rPr>
              <w:t>молодежью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 Муниципальная программа Петуховского муниципального округа "Совершенствование системы гражданской </w:t>
            </w:r>
            <w:r>
              <w:rPr>
                <w:color w:val="000000"/>
                <w:sz w:val="16"/>
                <w:szCs w:val="16"/>
              </w:rPr>
              <w:t>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Муниципальная </w:t>
            </w:r>
            <w:r>
              <w:rPr>
                <w:color w:val="000000"/>
                <w:sz w:val="16"/>
                <w:szCs w:val="16"/>
              </w:rPr>
              <w:t>программа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</w:t>
            </w:r>
            <w:r>
              <w:rPr>
                <w:color w:val="000000"/>
                <w:sz w:val="16"/>
                <w:szCs w:val="16"/>
              </w:rPr>
              <w:t>дных объектах на 2022-2025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Мероприятия муниципальной программы Петуховского муниципального округа "</w:t>
            </w:r>
            <w:r>
              <w:rPr>
                <w:color w:val="000000"/>
                <w:sz w:val="16"/>
                <w:szCs w:val="16"/>
              </w:rPr>
              <w:t>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Проведение лабораторного исследования почвы прибрежной зоны и воды озера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          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</w:t>
            </w:r>
            <w:r>
              <w:rPr>
                <w:color w:val="000000"/>
                <w:sz w:val="16"/>
                <w:szCs w:val="16"/>
              </w:rPr>
              <w:t>программа Петуховского муниципального округа "Развитие туризма в Петуховском муниципальном округе"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        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</w:t>
            </w:r>
            <w:r>
              <w:rPr>
                <w:color w:val="000000"/>
                <w:sz w:val="16"/>
                <w:szCs w:val="16"/>
              </w:rPr>
              <w:t>программа Петуховского муниципального округа "Реализация государственной молодежной политики на территории Петуховского муниципального округа на 2021-2024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Организация и проведение окружных, участие в областных </w:t>
            </w:r>
            <w:r>
              <w:rPr>
                <w:color w:val="000000"/>
                <w:sz w:val="16"/>
                <w:szCs w:val="16"/>
              </w:rPr>
              <w:t>мероприятиях по приоритетным направлениям воспитательной деятельности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"Гармонизация межэтнических и межконфессиональных отношений и профилактики проявлений экстремизма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2022-2024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округа "Формирование комфортной городской </w:t>
            </w:r>
            <w:r>
              <w:rPr>
                <w:color w:val="000000"/>
                <w:sz w:val="16"/>
                <w:szCs w:val="16"/>
              </w:rPr>
              <w:t>среды на территории города Петухово Петуховского района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2 525,2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Поддержка муниципальных программ формирования современной городской среды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2 525,2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Благоустройство территории г.Петухово в</w:t>
            </w:r>
            <w:r>
              <w:rPr>
                <w:color w:val="000000"/>
                <w:sz w:val="16"/>
                <w:szCs w:val="16"/>
              </w:rPr>
              <w:t xml:space="preserve"> рамках программы "Формирование комфортной городской среды"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1 642,5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1 637,2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Социальное обеспечение и иные выплаты </w:t>
            </w:r>
            <w:r>
              <w:rPr>
                <w:color w:val="000000"/>
                <w:sz w:val="16"/>
                <w:szCs w:val="16"/>
              </w:rPr>
              <w:t>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Проведение строительного контроля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882,7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3900189170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Петуховского муниципального округа "Развитие муниципальной службы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2020-2025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       Муниципальная программа Петуховского муниципального округа "Развитие муниципальной службы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2020-2025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Организация повышения квалификации муниципальных служащих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округа "Профилактика </w:t>
            </w:r>
            <w:r>
              <w:rPr>
                <w:color w:val="000000"/>
                <w:sz w:val="16"/>
                <w:szCs w:val="16"/>
              </w:rPr>
              <w:t>терроризма на территории Петуховского муниципального округа на 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Мероприятия муниципальной программы Петуховского муниципального округа "Профилактика терроризма на территории Петуховского муниципального округа на </w:t>
            </w:r>
            <w:r>
              <w:rPr>
                <w:color w:val="000000"/>
                <w:sz w:val="16"/>
                <w:szCs w:val="16"/>
              </w:rPr>
              <w:t>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4100500000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4100589980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"Обеспечение пожарной безопасности Петуховского муниципального округа на 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Муниципальная программа Петуховского муниципального округа "Обеспечение пожарной безопасности </w:t>
            </w:r>
            <w:r>
              <w:rPr>
                <w:color w:val="000000"/>
                <w:sz w:val="16"/>
                <w:szCs w:val="16"/>
              </w:rPr>
              <w:t>Петуховского муниципального округа на 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Приобретение дымовых извещателей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</w:t>
            </w:r>
            <w:r>
              <w:rPr>
                <w:color w:val="000000"/>
                <w:sz w:val="16"/>
                <w:szCs w:val="16"/>
              </w:rPr>
              <w:t xml:space="preserve"> Проведение противопожарных мероприятий, в том числе опашка населенных пунктов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4200700000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         Реализация основного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          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Обеспечение пожарной безопасности участков, отведенных под объеты размещения отходов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4200900000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пожарной безопасности участков, отведенных под объеты размещения отходов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округа "Жилищно-коммунальное хозяйство и благоустройство </w:t>
            </w:r>
            <w:r>
              <w:rPr>
                <w:color w:val="000000"/>
                <w:sz w:val="16"/>
                <w:szCs w:val="16"/>
              </w:rPr>
              <w:t>города Петухово на 2021-2023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7 843,3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Осуществление государственных полномочий по организации проведения капитального ремонта общего имущества в многоквартирных домах"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</w:t>
            </w:r>
            <w:r>
              <w:rPr>
                <w:color w:val="000000"/>
                <w:sz w:val="16"/>
                <w:szCs w:val="16"/>
              </w:rPr>
              <w:t>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Ремонт крыш жилого фонда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1 834,2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b/>
                <w:bCs/>
                <w:color w:val="000000"/>
                <w:sz w:val="16"/>
                <w:szCs w:val="16"/>
              </w:rPr>
              <w:t>834,2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Благоустройство территории г.Петухово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4 547,0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3 849,8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Инженерные изыскания и подготовка проекто-сметной документации на реконструкцию водопровода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4400080280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4400080280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860,1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</w:t>
            </w:r>
            <w:r>
              <w:rPr>
                <w:color w:val="000000"/>
                <w:sz w:val="16"/>
                <w:szCs w:val="16"/>
              </w:rPr>
              <w:t>Благоустройство территории сельских населенных пунктов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муниципального </w:t>
            </w:r>
            <w:r>
              <w:rPr>
                <w:color w:val="000000"/>
                <w:sz w:val="16"/>
                <w:szCs w:val="16"/>
              </w:rPr>
              <w:t>округа "Проведение мероприятий общественной значимости на территории Петуховского муниципального округа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Муниципальная программа Петуховского муниципального округа "Проведение мероприятий общественной </w:t>
            </w:r>
            <w:r>
              <w:rPr>
                <w:color w:val="000000"/>
                <w:sz w:val="16"/>
                <w:szCs w:val="16"/>
              </w:rPr>
              <w:t>значимости на территории Петуховского муниципального округа на 2022-2024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 Поддержка строительства и </w:t>
            </w:r>
            <w:r>
              <w:rPr>
                <w:color w:val="000000"/>
                <w:sz w:val="16"/>
                <w:szCs w:val="16"/>
              </w:rPr>
              <w:t>приобретения вновь введенных в эксплуатацию индивидуальных жилых домов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4500200000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 Организация и проведение мероприятий для различных групп населения связанных с празднованием государственных, общегородских, профессиональных, </w:t>
            </w:r>
            <w:r>
              <w:rPr>
                <w:color w:val="000000"/>
                <w:sz w:val="16"/>
                <w:szCs w:val="16"/>
              </w:rPr>
              <w:t>календарных праздников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4500288080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4500288080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 Муниципальная программа "Обеспечение общественного порядка и противодействие преступности</w:t>
            </w:r>
            <w:r>
              <w:rPr>
                <w:color w:val="000000"/>
                <w:sz w:val="16"/>
                <w:szCs w:val="16"/>
              </w:rPr>
              <w:t xml:space="preserve"> в Петуховском муниципальном округе" на 2021-2025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Муниципальная программа "Обеспечение общественного порядка и противодействие преступности в Петуховском муниципальном округе"</w:t>
            </w:r>
            <w:r>
              <w:rPr>
                <w:color w:val="000000"/>
                <w:sz w:val="16"/>
                <w:szCs w:val="16"/>
              </w:rPr>
              <w:t xml:space="preserve"> на 2021-2025 годы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 Совершенствование процесса патриотического воспитания граждан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4600100000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Проведение спортивных мероприятий в рамках муниципальной программы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 Муниципальная программа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6 269,3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Благоустройство населенных пунктов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2 877,9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2 877,9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устойчивого функционирования МКУ "Отдел по благоустройству и дорожному хозяйству Петуховского муниципального округа"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3 391,4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3 229,5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Петуховского муниципального округа "Функционирование систем теплоснабжения Петуховского муниципального округа </w:t>
            </w:r>
            <w:r>
              <w:rPr>
                <w:color w:val="000000"/>
                <w:sz w:val="16"/>
                <w:szCs w:val="16"/>
              </w:rPr>
              <w:t>Курганской области на 2022-2023 годы"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4800217020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4800217020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926,3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   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47 988,5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Обеспечение деятельности Думы Петуховского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Председатель Думы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16"/>
                <w:szCs w:val="16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Депутаты Думы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</w:t>
            </w:r>
            <w:r>
              <w:rPr>
                <w:color w:val="000000"/>
                <w:sz w:val="16"/>
                <w:szCs w:val="16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 Обеспечение функционирования Главы Петуховского муниципального округа, аппарата </w:t>
            </w:r>
            <w:r>
              <w:rPr>
                <w:color w:val="000000"/>
                <w:sz w:val="16"/>
                <w:szCs w:val="16"/>
              </w:rPr>
              <w:t>Администрации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41 831,2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Глава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33 735,8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30 871,3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1 853,7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Социальное обеспечение и иные выплаты населению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786,6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224,2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788,5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Обеспечение деятельности аппарата органов местного самоуправления Петуховского муниципального округа (оплата коммунальных услуг)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6 226,9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6 226,9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 Иные непрограммные мероприятия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6 002,5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Поощрение региональных и муниципальных управленческих команд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748,7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</w:t>
            </w:r>
            <w:r>
              <w:rPr>
                <w:color w:val="000000"/>
                <w:sz w:val="16"/>
                <w:szCs w:val="16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733,7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Предоставление субсидий бюджетным, </w:t>
            </w:r>
            <w:r>
              <w:rPr>
                <w:color w:val="000000"/>
                <w:sz w:val="16"/>
                <w:szCs w:val="16"/>
              </w:rPr>
              <w:t>автономным учреждениям и иным некоммерческим организациям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   Расходы на выплаты </w:t>
            </w:r>
            <w:r>
              <w:rPr>
                <w:color w:val="000000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357,1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</w:t>
            </w:r>
            <w:r>
              <w:rPr>
                <w:color w:val="000000"/>
                <w:sz w:val="16"/>
                <w:szCs w:val="16"/>
              </w:rPr>
              <w:t>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</w:t>
            </w:r>
            <w:r>
              <w:rPr>
                <w:color w:val="000000"/>
                <w:sz w:val="16"/>
                <w:szCs w:val="16"/>
              </w:rPr>
              <w:t>области численности безнадзорных животных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Гранты муниципальным районам, муниципальным и городским округам </w:t>
            </w:r>
            <w:r>
              <w:rPr>
                <w:color w:val="000000"/>
                <w:sz w:val="16"/>
                <w:szCs w:val="16"/>
              </w:rPr>
              <w:t>Курганской области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Расходы на выплаты персоналу в целях обеспечения выполнения функций</w:t>
            </w:r>
            <w:r>
              <w:rPr>
                <w:color w:val="000000"/>
                <w:sz w:val="16"/>
                <w:szCs w:val="16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213,5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      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5150016120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>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301,1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        Расходы на выплаты персоналу в целях обеспечения выполнения функций </w:t>
            </w:r>
            <w:r>
              <w:rPr>
                <w:color w:val="000000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</w:t>
            </w:r>
            <w:r>
              <w:rPr>
                <w:color w:val="000000"/>
                <w:sz w:val="16"/>
                <w:szCs w:val="16"/>
              </w:rPr>
              <w:t xml:space="preserve">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1 460,0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1 190,0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         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</w:t>
            </w:r>
            <w:r>
              <w:rPr>
                <w:color w:val="000000"/>
                <w:sz w:val="16"/>
                <w:szCs w:val="16"/>
              </w:rPr>
              <w:t>гражданского состояния (расходы на услуги связи)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Осуществление переданных органам государственной власти </w:t>
            </w:r>
            <w:r>
              <w:rPr>
                <w:color w:val="000000"/>
                <w:sz w:val="16"/>
                <w:szCs w:val="16"/>
              </w:rPr>
              <w:t>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          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 Реализация дополнительных мероприятий, направленных на снижение напряженности на рынке труда субъектов Российской </w:t>
            </w:r>
            <w:r>
              <w:rPr>
                <w:color w:val="000000"/>
                <w:sz w:val="16"/>
                <w:szCs w:val="16"/>
              </w:rPr>
              <w:t>Федерации, за счет средств резервного фонда Правительства Российской Федерации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51500LП020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2 134,5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6"/>
                <w:szCs w:val="16"/>
              </w:rPr>
              <w:t>органами управления государственными внебюджетными фондами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51500LП020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1 929,0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0" w:type="dxa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           </w:t>
            </w:r>
            <w:r>
              <w:rPr>
                <w:b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0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51500LП020</w:t>
            </w:r>
          </w:p>
        </w:tc>
        <w:tc>
          <w:tcPr>
            <w:tcW w:w="100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205,6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  <w:tr w:rsidR="00130BA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45" w:type="dxa"/>
            <w:gridSpan w:val="3"/>
            <w:vAlign w:val="bottom"/>
          </w:tcPr>
          <w:p w:rsidR="00130BAC" w:rsidRDefault="00F83D76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545" w:type="dxa"/>
          </w:tcPr>
          <w:p w:rsidR="00130BAC" w:rsidRDefault="00F83D76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577730,2</w:t>
            </w:r>
          </w:p>
        </w:tc>
        <w:tc>
          <w:tcPr>
            <w:tcW w:w="23" w:type="dxa"/>
            <w:vAlign w:val="center"/>
          </w:tcPr>
          <w:p w:rsidR="00130BAC" w:rsidRDefault="00130BAC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130BAC" w:rsidRDefault="00F83D76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 </w:t>
      </w:r>
      <w:r>
        <w:rPr>
          <w:rFonts w:eastAsia="Times New Roman"/>
          <w:b/>
          <w:bCs/>
          <w:i/>
          <w:iCs/>
          <w:sz w:val="16"/>
          <w:szCs w:val="16"/>
        </w:rPr>
        <w:t>Ответственный за выпуск</w:t>
      </w:r>
      <w:r>
        <w:rPr>
          <w:rFonts w:eastAsia="Times New Roman"/>
          <w:i/>
          <w:iCs/>
          <w:sz w:val="16"/>
          <w:szCs w:val="16"/>
        </w:rPr>
        <w:t xml:space="preserve"> - главный специалист  отдела организационной и кадровой работы Администрации Петуховского муниципального округа  Л.А. Лапухина</w:t>
      </w:r>
    </w:p>
    <w:tbl>
      <w:tblPr>
        <w:tblW w:w="10065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3120"/>
        <w:gridCol w:w="2214"/>
        <w:gridCol w:w="2821"/>
      </w:tblGrid>
      <w:tr w:rsidR="00130BAC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информационный бю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летень</w:t>
            </w:r>
          </w:p>
          <w:p w:rsidR="00130BAC" w:rsidRDefault="00130BAC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ВЕСТНИК ПЕТУХО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СКОГО МУНИЦ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ПАЛЬНОГО ОКРУГА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Издатель: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Администрация Петуховского муниципального округа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Учредители: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Дума Петуховского муниц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ального округа, Администрация Петухо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в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ского муниципального округа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Адрес учредителя, издателя: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641640, Курганская обл., Петуховский ра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й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он, г. Петухово, ул. К.Маркса, 27.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Вестник Петуховского м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ниципального округа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распрост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раняется бесплатно</w:t>
            </w:r>
          </w:p>
        </w:tc>
        <w:tc>
          <w:tcPr>
            <w:tcW w:w="2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Отпечатан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в Администрации Петуховского мун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и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ципального округа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Адрес: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641640, Курганская обл., Пет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у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ховский район,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г. Петухово, ул. К.Маркса, 27.</w:t>
            </w:r>
          </w:p>
          <w:p w:rsidR="00130BAC" w:rsidRDefault="00F83D76">
            <w:pPr>
              <w:pStyle w:val="Standard"/>
              <w:suppressAutoHyphens w:val="0"/>
              <w:spacing w:before="100" w:line="288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Тираж: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50 экз.</w:t>
            </w:r>
          </w:p>
        </w:tc>
      </w:tr>
    </w:tbl>
    <w:p w:rsidR="00130BAC" w:rsidRDefault="00130BAC">
      <w:pPr>
        <w:pStyle w:val="Standard"/>
        <w:suppressAutoHyphens w:val="0"/>
        <w:spacing w:before="100"/>
        <w:jc w:val="right"/>
        <w:rPr>
          <w:rFonts w:eastAsia="Times New Roman"/>
          <w:sz w:val="16"/>
          <w:szCs w:val="16"/>
        </w:rPr>
      </w:pPr>
    </w:p>
    <w:p w:rsidR="00130BAC" w:rsidRDefault="00130BAC">
      <w:pPr>
        <w:pStyle w:val="Standard"/>
        <w:rPr>
          <w:sz w:val="16"/>
          <w:szCs w:val="16"/>
        </w:rPr>
      </w:pPr>
    </w:p>
    <w:sectPr w:rsidR="00130BAC">
      <w:pgSz w:w="11906" w:h="16838"/>
      <w:pgMar w:top="1134" w:right="356" w:bottom="1134" w:left="11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76" w:rsidRDefault="00F83D76">
      <w:pPr>
        <w:spacing w:after="0" w:line="240" w:lineRule="auto"/>
      </w:pPr>
      <w:r>
        <w:separator/>
      </w:r>
    </w:p>
  </w:endnote>
  <w:endnote w:type="continuationSeparator" w:id="0">
    <w:p w:rsidR="00F83D76" w:rsidRDefault="00F8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-Roman">
    <w:charset w:val="00"/>
    <w:family w:val="roman"/>
    <w:pitch w:val="variable"/>
  </w:font>
  <w:font w:name="SimSun, ???ﾧ?-???ﾧ????ﾧ????ﾧ???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76" w:rsidRDefault="00F83D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3D76" w:rsidRDefault="00F8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DAC"/>
    <w:multiLevelType w:val="multilevel"/>
    <w:tmpl w:val="5A84005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72D025C"/>
    <w:multiLevelType w:val="multilevel"/>
    <w:tmpl w:val="5F64D83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6D10F1F"/>
    <w:multiLevelType w:val="multilevel"/>
    <w:tmpl w:val="7804A19E"/>
    <w:styleLink w:val="WWNum13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FDA7740"/>
    <w:multiLevelType w:val="multilevel"/>
    <w:tmpl w:val="59100F72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376F556F"/>
    <w:multiLevelType w:val="multilevel"/>
    <w:tmpl w:val="A596F414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3C012F39"/>
    <w:multiLevelType w:val="multilevel"/>
    <w:tmpl w:val="D1925792"/>
    <w:styleLink w:val="WWNum18"/>
    <w:lvl w:ilvl="0">
      <w:numFmt w:val="bullet"/>
      <w:lvlText w:val="-"/>
      <w:lvlJc w:val="left"/>
      <w:rPr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3C54278D"/>
    <w:multiLevelType w:val="multilevel"/>
    <w:tmpl w:val="F22883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1285CBE"/>
    <w:multiLevelType w:val="multilevel"/>
    <w:tmpl w:val="7520EA6A"/>
    <w:styleLink w:val="WWNum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">
    <w:nsid w:val="45046503"/>
    <w:multiLevelType w:val="multilevel"/>
    <w:tmpl w:val="E208E22E"/>
    <w:styleLink w:val="WWNum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4B8F6828"/>
    <w:multiLevelType w:val="multilevel"/>
    <w:tmpl w:val="4874012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4DC11C16"/>
    <w:multiLevelType w:val="multilevel"/>
    <w:tmpl w:val="7E30648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E7F1DE7"/>
    <w:multiLevelType w:val="multilevel"/>
    <w:tmpl w:val="DBCEE788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4F123CAB"/>
    <w:multiLevelType w:val="multilevel"/>
    <w:tmpl w:val="6900BC2E"/>
    <w:styleLink w:val="WWNum1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">
    <w:nsid w:val="527C333A"/>
    <w:multiLevelType w:val="multilevel"/>
    <w:tmpl w:val="D8EEC530"/>
    <w:styleLink w:val="WWNum23"/>
    <w:lvl w:ilvl="0">
      <w:start w:val="1"/>
      <w:numFmt w:val="decimal"/>
      <w:lvlText w:val="%1."/>
      <w:lvlJc w:val="left"/>
      <w:rPr>
        <w:rFonts w:cs="Times New Roman"/>
        <w:spacing w:val="-4"/>
        <w:w w:val="104"/>
        <w:sz w:val="24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5666600"/>
    <w:multiLevelType w:val="multilevel"/>
    <w:tmpl w:val="B90A3C7C"/>
    <w:styleLink w:val="WWNum27"/>
    <w:lvl w:ilvl="0">
      <w:start w:val="119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BC447E9"/>
    <w:multiLevelType w:val="multilevel"/>
    <w:tmpl w:val="EFBC9FB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5DC45F9B"/>
    <w:multiLevelType w:val="multilevel"/>
    <w:tmpl w:val="2540756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5F551423"/>
    <w:multiLevelType w:val="multilevel"/>
    <w:tmpl w:val="83107A0C"/>
    <w:styleLink w:val="WWNum22"/>
    <w:lvl w:ilvl="0">
      <w:start w:val="1"/>
      <w:numFmt w:val="decimal"/>
      <w:lvlText w:val="%1)"/>
      <w:lvlJc w:val="left"/>
      <w:rPr>
        <w:rFonts w:cs="Times New Roman"/>
        <w:spacing w:val="-4"/>
        <w:w w:val="104"/>
        <w:sz w:val="24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0E90342"/>
    <w:multiLevelType w:val="multilevel"/>
    <w:tmpl w:val="382EB682"/>
    <w:styleLink w:val="RTFNum2"/>
    <w:lvl w:ilvl="0">
      <w:start w:val="1"/>
      <w:numFmt w:val="decimal"/>
      <w:lvlText w:val="%1."/>
      <w:lvlJc w:val="left"/>
      <w:pPr>
        <w:ind w:left="1200" w:hanging="7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28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44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600" w:firstLine="0"/>
      </w:pPr>
      <w:rPr>
        <w:rFonts w:eastAsia="Times New Roman"/>
      </w:rPr>
    </w:lvl>
  </w:abstractNum>
  <w:abstractNum w:abstractNumId="19">
    <w:nsid w:val="61095609"/>
    <w:multiLevelType w:val="multilevel"/>
    <w:tmpl w:val="DED2A97E"/>
    <w:styleLink w:val="WWNum19"/>
    <w:lvl w:ilvl="0">
      <w:start w:val="1"/>
      <w:numFmt w:val="decimal"/>
      <w:lvlText w:val="%1)"/>
      <w:lvlJc w:val="left"/>
      <w:rPr>
        <w:rFonts w:cs="Times New Roman"/>
        <w:spacing w:val="-4"/>
        <w:w w:val="104"/>
        <w:sz w:val="24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6DA52F68"/>
    <w:multiLevelType w:val="multilevel"/>
    <w:tmpl w:val="DE02814A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7A944419"/>
    <w:multiLevelType w:val="multilevel"/>
    <w:tmpl w:val="75D85AFA"/>
    <w:styleLink w:val="WWNum2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eastAsia="Arial" w:cs="Arial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eastAsia="Arial" w:cs="Arial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eastAsia="Arial" w:cs="Arial"/>
      </w:rPr>
    </w:lvl>
    <w:lvl w:ilvl="8">
      <w:numFmt w:val="bullet"/>
      <w:lvlText w:val=""/>
      <w:lvlJc w:val="left"/>
    </w:lvl>
  </w:abstractNum>
  <w:abstractNum w:abstractNumId="22">
    <w:nsid w:val="7FF5402A"/>
    <w:multiLevelType w:val="multilevel"/>
    <w:tmpl w:val="9E2EB7AA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eastAsia="Arial"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20"/>
  </w:num>
  <w:num w:numId="12">
    <w:abstractNumId w:val="9"/>
  </w:num>
  <w:num w:numId="13">
    <w:abstractNumId w:val="2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17"/>
  </w:num>
  <w:num w:numId="20">
    <w:abstractNumId w:val="13"/>
  </w:num>
  <w:num w:numId="21">
    <w:abstractNumId w:val="5"/>
  </w:num>
  <w:num w:numId="22">
    <w:abstractNumId w:val="21"/>
  </w:num>
  <w:num w:numId="23">
    <w:abstractNumId w:val="18"/>
  </w:num>
  <w:num w:numId="24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0BAC"/>
    <w:rsid w:val="00130BAC"/>
    <w:rsid w:val="0066354E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4">
    <w:name w:val="heading 4"/>
    <w:basedOn w:val="Heading"/>
    <w:next w:val="Textbody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5">
    <w:name w:val="heading 5"/>
    <w:basedOn w:val="Heading"/>
    <w:next w:val="Textbody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spacing w:line="100" w:lineRule="atLeast"/>
      <w:ind w:left="720"/>
    </w:pPr>
  </w:style>
  <w:style w:type="paragraph" w:customStyle="1" w:styleId="Style20">
    <w:name w:val="Style20"/>
    <w:basedOn w:val="Standard"/>
    <w:pPr>
      <w:suppressAutoHyphens w:val="0"/>
      <w:spacing w:line="276" w:lineRule="exact"/>
    </w:pPr>
    <w:rPr>
      <w:rFonts w:ascii="Arial" w:eastAsia="Times New Roman" w:hAnsi="Arial" w:cs="Arial"/>
    </w:rPr>
  </w:style>
  <w:style w:type="paragraph" w:customStyle="1" w:styleId="Style23">
    <w:name w:val="Style23"/>
    <w:basedOn w:val="Standard"/>
    <w:pPr>
      <w:suppressAutoHyphens w:val="0"/>
      <w:spacing w:line="277" w:lineRule="exact"/>
    </w:pPr>
    <w:rPr>
      <w:rFonts w:ascii="Arial" w:eastAsia="Times New Roman" w:hAnsi="Arial" w:cs="Arial"/>
    </w:rPr>
  </w:style>
  <w:style w:type="paragraph" w:customStyle="1" w:styleId="formattext">
    <w:name w:val="formattext"/>
    <w:basedOn w:val="Standard"/>
    <w:pPr>
      <w:suppressAutoHyphens w:val="0"/>
      <w:spacing w:before="100" w:after="100"/>
    </w:pPr>
    <w:rPr>
      <w:rFonts w:eastAsia="Times New Roman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jk">
    <w:name w:val="cjk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tl">
    <w:name w:val="ctl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western1">
    <w:name w:val="western1"/>
    <w:basedOn w:val="Standard"/>
    <w:pPr>
      <w:suppressAutoHyphens w:val="0"/>
      <w:spacing w:before="1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jk1">
    <w:name w:val="cjk1"/>
    <w:basedOn w:val="Standard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tl1">
    <w:name w:val="ctl1"/>
    <w:basedOn w:val="Standard"/>
    <w:pPr>
      <w:suppressAutoHyphens w:val="0"/>
      <w:spacing w:before="100"/>
      <w:jc w:val="both"/>
    </w:pPr>
    <w:rPr>
      <w:rFonts w:ascii="Tahoma" w:eastAsia="Times New Roman" w:hAnsi="Tahoma" w:cs="Tahoma"/>
      <w:color w:val="00000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8">
    <w:name w:val="No Spacing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Textbody"/>
  </w:style>
  <w:style w:type="paragraph" w:customStyle="1" w:styleId="headertext">
    <w:name w:val="headertext"/>
    <w:basedOn w:val="Standard"/>
    <w:pPr>
      <w:spacing w:before="100" w:after="100" w:line="200" w:lineRule="atLeast"/>
    </w:pPr>
    <w:rPr>
      <w:rFonts w:eastAsia="Times New Roman"/>
    </w:rPr>
  </w:style>
  <w:style w:type="character" w:customStyle="1" w:styleId="20">
    <w:name w:val="Заголовок 2 Знак"/>
    <w:basedOn w:val="a0"/>
    <w:rPr>
      <w:rFonts w:ascii="Arial" w:eastAsia="Andale Sans UI" w:hAnsi="Arial" w:cs="Tahoma"/>
      <w:b/>
      <w:bCs/>
      <w:kern w:val="3"/>
      <w:sz w:val="32"/>
      <w:szCs w:val="32"/>
      <w:lang w:eastAsia="ru-RU"/>
    </w:rPr>
  </w:style>
  <w:style w:type="character" w:customStyle="1" w:styleId="a9">
    <w:name w:val="Основной текст Знак"/>
    <w:basedOn w:val="a0"/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a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eastAsia="ru-RU"/>
    </w:rPr>
  </w:style>
  <w:style w:type="character" w:customStyle="1" w:styleId="FontStyle70">
    <w:name w:val="Font Style70"/>
    <w:basedOn w:val="a0"/>
    <w:rPr>
      <w:rFonts w:ascii="Arial" w:hAnsi="Arial" w:cs="Arial"/>
      <w:color w:val="000000"/>
      <w:sz w:val="22"/>
      <w:szCs w:val="22"/>
    </w:rPr>
  </w:style>
  <w:style w:type="character" w:customStyle="1" w:styleId="FontStyle74">
    <w:name w:val="Font Style74"/>
    <w:basedOn w:val="a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kern w:val="3"/>
      <w:sz w:val="28"/>
      <w:szCs w:val="28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a0"/>
    <w:rPr>
      <w:rFonts w:ascii="Times-Roman" w:hAnsi="Times-Roman" w:cs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ab">
    <w:name w:val="Гипертекстовая ссылка"/>
    <w:rPr>
      <w:b/>
      <w:bCs/>
      <w:color w:val="106BBE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pacing w:val="-4"/>
      <w:w w:val="104"/>
      <w:sz w:val="24"/>
      <w:szCs w:val="16"/>
    </w:rPr>
  </w:style>
  <w:style w:type="character" w:customStyle="1" w:styleId="apple-style-span">
    <w:name w:val="apple-style-span"/>
    <w:basedOn w:val="a0"/>
    <w:rPr>
      <w:rFonts w:eastAsia="Times New Roma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match">
    <w:name w:val="match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21">
    <w:name w:val="WWNum21"/>
    <w:basedOn w:val="a2"/>
    <w:pPr>
      <w:numPr>
        <w:numId w:val="16"/>
      </w:numPr>
    </w:pPr>
  </w:style>
  <w:style w:type="numbering" w:customStyle="1" w:styleId="WWNum27">
    <w:name w:val="WWNum27"/>
    <w:basedOn w:val="a2"/>
    <w:pPr>
      <w:numPr>
        <w:numId w:val="17"/>
      </w:numPr>
    </w:pPr>
  </w:style>
  <w:style w:type="numbering" w:customStyle="1" w:styleId="WWNum19">
    <w:name w:val="WWNum19"/>
    <w:basedOn w:val="a2"/>
    <w:pPr>
      <w:numPr>
        <w:numId w:val="18"/>
      </w:numPr>
    </w:pPr>
  </w:style>
  <w:style w:type="numbering" w:customStyle="1" w:styleId="WWNum22">
    <w:name w:val="WWNum22"/>
    <w:basedOn w:val="a2"/>
    <w:pPr>
      <w:numPr>
        <w:numId w:val="19"/>
      </w:numPr>
    </w:pPr>
  </w:style>
  <w:style w:type="numbering" w:customStyle="1" w:styleId="WWNum23">
    <w:name w:val="WWNum23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25">
    <w:name w:val="WWNum25"/>
    <w:basedOn w:val="a2"/>
    <w:pPr>
      <w:numPr>
        <w:numId w:val="22"/>
      </w:numPr>
    </w:pPr>
  </w:style>
  <w:style w:type="numbering" w:customStyle="1" w:styleId="RTFNum2">
    <w:name w:val="RTF_Num 2"/>
    <w:basedOn w:val="a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tabs>
        <w:tab w:val="left" w:pos="360"/>
      </w:tabs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4">
    <w:name w:val="heading 4"/>
    <w:basedOn w:val="Heading"/>
    <w:next w:val="Textbody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5">
    <w:name w:val="heading 5"/>
    <w:basedOn w:val="Heading"/>
    <w:next w:val="Textbody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spacing w:line="100" w:lineRule="atLeast"/>
      <w:ind w:left="720"/>
    </w:pPr>
  </w:style>
  <w:style w:type="paragraph" w:customStyle="1" w:styleId="Style20">
    <w:name w:val="Style20"/>
    <w:basedOn w:val="Standard"/>
    <w:pPr>
      <w:suppressAutoHyphens w:val="0"/>
      <w:spacing w:line="276" w:lineRule="exact"/>
    </w:pPr>
    <w:rPr>
      <w:rFonts w:ascii="Arial" w:eastAsia="Times New Roman" w:hAnsi="Arial" w:cs="Arial"/>
    </w:rPr>
  </w:style>
  <w:style w:type="paragraph" w:customStyle="1" w:styleId="Style23">
    <w:name w:val="Style23"/>
    <w:basedOn w:val="Standard"/>
    <w:pPr>
      <w:suppressAutoHyphens w:val="0"/>
      <w:spacing w:line="277" w:lineRule="exact"/>
    </w:pPr>
    <w:rPr>
      <w:rFonts w:ascii="Arial" w:eastAsia="Times New Roman" w:hAnsi="Arial" w:cs="Arial"/>
    </w:rPr>
  </w:style>
  <w:style w:type="paragraph" w:customStyle="1" w:styleId="formattext">
    <w:name w:val="formattext"/>
    <w:basedOn w:val="Standard"/>
    <w:pPr>
      <w:suppressAutoHyphens w:val="0"/>
      <w:spacing w:before="100" w:after="100"/>
    </w:pPr>
    <w:rPr>
      <w:rFonts w:eastAsia="Times New Roman"/>
    </w:rPr>
  </w:style>
  <w:style w:type="paragraph" w:customStyle="1" w:styleId="western">
    <w:name w:val="western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jk">
    <w:name w:val="cjk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ctl">
    <w:name w:val="ctl"/>
    <w:basedOn w:val="Standard"/>
    <w:pPr>
      <w:suppressAutoHyphens w:val="0"/>
      <w:spacing w:before="100"/>
      <w:jc w:val="both"/>
    </w:pPr>
    <w:rPr>
      <w:rFonts w:eastAsia="Times New Roman"/>
      <w:color w:val="000000"/>
    </w:rPr>
  </w:style>
  <w:style w:type="paragraph" w:customStyle="1" w:styleId="western1">
    <w:name w:val="western1"/>
    <w:basedOn w:val="Standard"/>
    <w:pPr>
      <w:suppressAutoHyphens w:val="0"/>
      <w:spacing w:before="1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jk1">
    <w:name w:val="cjk1"/>
    <w:basedOn w:val="Standard"/>
    <w:pPr>
      <w:suppressAutoHyphens w:val="0"/>
      <w:spacing w:before="10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tl1">
    <w:name w:val="ctl1"/>
    <w:basedOn w:val="Standard"/>
    <w:pPr>
      <w:suppressAutoHyphens w:val="0"/>
      <w:spacing w:before="100"/>
      <w:jc w:val="both"/>
    </w:pPr>
    <w:rPr>
      <w:rFonts w:ascii="Tahoma" w:eastAsia="Times New Roman" w:hAnsi="Tahoma" w:cs="Tahoma"/>
      <w:color w:val="00000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8">
    <w:name w:val="No Spacing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Textbody"/>
  </w:style>
  <w:style w:type="paragraph" w:customStyle="1" w:styleId="headertext">
    <w:name w:val="headertext"/>
    <w:basedOn w:val="Standard"/>
    <w:pPr>
      <w:spacing w:before="100" w:after="100" w:line="200" w:lineRule="atLeast"/>
    </w:pPr>
    <w:rPr>
      <w:rFonts w:eastAsia="Times New Roman"/>
    </w:rPr>
  </w:style>
  <w:style w:type="character" w:customStyle="1" w:styleId="20">
    <w:name w:val="Заголовок 2 Знак"/>
    <w:basedOn w:val="a0"/>
    <w:rPr>
      <w:rFonts w:ascii="Arial" w:eastAsia="Andale Sans UI" w:hAnsi="Arial" w:cs="Tahoma"/>
      <w:b/>
      <w:bCs/>
      <w:kern w:val="3"/>
      <w:sz w:val="32"/>
      <w:szCs w:val="32"/>
      <w:lang w:eastAsia="ru-RU"/>
    </w:rPr>
  </w:style>
  <w:style w:type="character" w:customStyle="1" w:styleId="a9">
    <w:name w:val="Основной текст Знак"/>
    <w:basedOn w:val="a0"/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a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eastAsia="ru-RU"/>
    </w:rPr>
  </w:style>
  <w:style w:type="character" w:customStyle="1" w:styleId="FontStyle70">
    <w:name w:val="Font Style70"/>
    <w:basedOn w:val="a0"/>
    <w:rPr>
      <w:rFonts w:ascii="Arial" w:hAnsi="Arial" w:cs="Arial"/>
      <w:color w:val="000000"/>
      <w:sz w:val="22"/>
      <w:szCs w:val="22"/>
    </w:rPr>
  </w:style>
  <w:style w:type="character" w:customStyle="1" w:styleId="FontStyle74">
    <w:name w:val="Font Style74"/>
    <w:basedOn w:val="a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Pr>
      <w:rFonts w:ascii="Arial" w:hAnsi="Arial" w:cs="Arial"/>
      <w:b/>
      <w:bCs/>
      <w:color w:val="000000"/>
      <w:sz w:val="22"/>
      <w:szCs w:val="22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kern w:val="3"/>
      <w:sz w:val="28"/>
      <w:szCs w:val="28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sz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a0"/>
    <w:rPr>
      <w:rFonts w:ascii="Times-Roman" w:hAnsi="Times-Roman" w:cs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ab">
    <w:name w:val="Гипертекстовая ссылка"/>
    <w:rPr>
      <w:b/>
      <w:bCs/>
      <w:color w:val="106BBE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ListLabel3">
    <w:name w:val="ListLabel 3"/>
    <w:rPr>
      <w:rFonts w:cs="Times New Roman"/>
      <w:spacing w:val="-4"/>
      <w:w w:val="104"/>
      <w:sz w:val="24"/>
      <w:szCs w:val="16"/>
    </w:rPr>
  </w:style>
  <w:style w:type="character" w:customStyle="1" w:styleId="apple-style-span">
    <w:name w:val="apple-style-span"/>
    <w:basedOn w:val="a0"/>
    <w:rPr>
      <w:rFonts w:eastAsia="Times New Roma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match">
    <w:name w:val="match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21">
    <w:name w:val="WWNum21"/>
    <w:basedOn w:val="a2"/>
    <w:pPr>
      <w:numPr>
        <w:numId w:val="16"/>
      </w:numPr>
    </w:pPr>
  </w:style>
  <w:style w:type="numbering" w:customStyle="1" w:styleId="WWNum27">
    <w:name w:val="WWNum27"/>
    <w:basedOn w:val="a2"/>
    <w:pPr>
      <w:numPr>
        <w:numId w:val="17"/>
      </w:numPr>
    </w:pPr>
  </w:style>
  <w:style w:type="numbering" w:customStyle="1" w:styleId="WWNum19">
    <w:name w:val="WWNum19"/>
    <w:basedOn w:val="a2"/>
    <w:pPr>
      <w:numPr>
        <w:numId w:val="18"/>
      </w:numPr>
    </w:pPr>
  </w:style>
  <w:style w:type="numbering" w:customStyle="1" w:styleId="WWNum22">
    <w:name w:val="WWNum22"/>
    <w:basedOn w:val="a2"/>
    <w:pPr>
      <w:numPr>
        <w:numId w:val="19"/>
      </w:numPr>
    </w:pPr>
  </w:style>
  <w:style w:type="numbering" w:customStyle="1" w:styleId="WWNum23">
    <w:name w:val="WWNum23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25">
    <w:name w:val="WWNum25"/>
    <w:basedOn w:val="a2"/>
    <w:pPr>
      <w:numPr>
        <w:numId w:val="22"/>
      </w:numPr>
    </w:pPr>
  </w:style>
  <w:style w:type="numbering" w:customStyle="1" w:styleId="RTFNum2">
    <w:name w:val="RTF_Num 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offline/ref=98BF7B5FEFF1FE3C47094516D1733F79AAACEA42327A2DC3F39188B9DAE743B60567A9D8A5DB765B563D4DB3F8g8o2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offline/ref=98BF7B5FEFF1FE3C47094516D1733F79AAADE24636762DC3F39188B9DAE743B60567A9D8A5DB765B563D4DB3F8g8o2P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line/ref=98BF7B5FEFF1FE3C47094516D1733F79AAACEA42327A2DC3F39188B9DAE743B60567A9D8A5DB765B563D4DB3F8g8o2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line/ref=98BF7B5FEFF1FE3C47094516D1733F79AAAFE444377B2DC3F39188B9DAE743B60567A9D8A5DB765B563D4DB3F8g8o2P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80</Pages>
  <Words>38704</Words>
  <Characters>220613</Characters>
  <Application>Microsoft Office Word</Application>
  <DocSecurity>0</DocSecurity>
  <Lines>1838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2022-10-03T08:21:00Z</cp:lastPrinted>
  <dcterms:created xsi:type="dcterms:W3CDTF">2021-01-21T11:11:00Z</dcterms:created>
  <dcterms:modified xsi:type="dcterms:W3CDTF">2022-11-09T11:26:00Z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